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9DFBA" w14:textId="67E663BE" w:rsidR="004C2CF0" w:rsidRPr="007E6237" w:rsidRDefault="004C2CF0" w:rsidP="004C2CF0">
      <w:pPr>
        <w:pStyle w:val="a4"/>
        <w:widowControl w:val="0"/>
        <w:tabs>
          <w:tab w:val="clear" w:pos="4513"/>
          <w:tab w:val="clear" w:pos="9026"/>
          <w:tab w:val="left" w:pos="6289"/>
        </w:tabs>
        <w:snapToGrid/>
        <w:spacing w:after="0"/>
        <w:rPr>
          <w:rFonts w:ascii="Arial" w:hAnsi="Arial"/>
          <w:b/>
          <w:i/>
          <w:sz w:val="32"/>
          <w:lang w:val="sv-SE" w:eastAsia="ko-KR"/>
        </w:rPr>
      </w:pPr>
      <w:r w:rsidRPr="007E6237">
        <w:rPr>
          <w:rFonts w:ascii="Arial" w:hAnsi="Arial"/>
          <w:b/>
          <w:noProof/>
          <w:sz w:val="24"/>
          <w:lang w:val="en-US"/>
        </w:rPr>
        <w:t>3GPP TSG-RAN WG</w:t>
      </w:r>
      <w:r w:rsidRPr="007E6237">
        <w:rPr>
          <w:rFonts w:ascii="Arial" w:hAnsi="Arial" w:hint="eastAsia"/>
          <w:b/>
          <w:noProof/>
          <w:sz w:val="24"/>
          <w:lang w:val="en-US"/>
        </w:rPr>
        <w:t>2</w:t>
      </w:r>
      <w:r w:rsidRPr="007E6237">
        <w:rPr>
          <w:rFonts w:ascii="Arial" w:hAnsi="Arial"/>
          <w:b/>
          <w:noProof/>
          <w:sz w:val="24"/>
          <w:lang w:val="en-US"/>
        </w:rPr>
        <w:t xml:space="preserve"> #10</w:t>
      </w:r>
      <w:r w:rsidR="00531D81">
        <w:rPr>
          <w:rFonts w:ascii="Arial" w:hAnsi="Arial"/>
          <w:b/>
          <w:noProof/>
          <w:sz w:val="24"/>
          <w:lang w:val="en-US"/>
        </w:rPr>
        <w:t>9e</w:t>
      </w:r>
      <w:r w:rsidRPr="007E6237">
        <w:rPr>
          <w:rFonts w:ascii="Arial" w:hAnsi="Arial"/>
          <w:b/>
          <w:noProof/>
          <w:sz w:val="24"/>
          <w:lang w:val="en-US"/>
        </w:rPr>
        <w:tab/>
        <w:t xml:space="preserve"> </w:t>
      </w:r>
      <w:r w:rsidRPr="007E6237">
        <w:rPr>
          <w:rFonts w:ascii="Arial" w:hAnsi="Arial"/>
          <w:b/>
          <w:noProof/>
          <w:sz w:val="24"/>
          <w:lang w:val="en-US"/>
        </w:rPr>
        <w:tab/>
      </w:r>
      <w:r>
        <w:rPr>
          <w:rFonts w:ascii="Arial" w:hAnsi="Arial"/>
          <w:b/>
          <w:noProof/>
          <w:sz w:val="24"/>
          <w:lang w:val="en-US"/>
        </w:rPr>
        <w:t xml:space="preserve">     </w:t>
      </w:r>
      <w:r w:rsidRPr="007E6237">
        <w:rPr>
          <w:rFonts w:ascii="Arial" w:hAnsi="Arial"/>
          <w:b/>
          <w:i/>
          <w:sz w:val="32"/>
          <w:lang w:val="sv-SE" w:eastAsia="ko-KR"/>
        </w:rPr>
        <w:t>R2-</w:t>
      </w:r>
      <w:r w:rsidR="00531D81">
        <w:rPr>
          <w:rFonts w:ascii="Arial" w:hAnsi="Arial"/>
          <w:b/>
          <w:i/>
          <w:sz w:val="32"/>
          <w:lang w:val="sv-SE" w:eastAsia="ko-KR"/>
        </w:rPr>
        <w:t>20</w:t>
      </w:r>
      <w:bookmarkStart w:id="0" w:name="_GoBack"/>
      <w:bookmarkEnd w:id="0"/>
      <w:r w:rsidR="00D63312" w:rsidRPr="00D63312">
        <w:rPr>
          <w:rFonts w:ascii="Arial" w:hAnsi="Arial"/>
          <w:b/>
          <w:i/>
          <w:sz w:val="32"/>
          <w:lang w:val="sv-SE" w:eastAsia="ko-KR"/>
        </w:rPr>
        <w:t>01529</w:t>
      </w:r>
    </w:p>
    <w:p w14:paraId="44789C4E" w14:textId="0E51E012" w:rsidR="004C2CF0" w:rsidRPr="00A67F9F" w:rsidRDefault="00531D81" w:rsidP="004C2CF0">
      <w:pPr>
        <w:pStyle w:val="CRCoverPage"/>
        <w:tabs>
          <w:tab w:val="right" w:pos="9639"/>
        </w:tabs>
        <w:spacing w:after="0"/>
        <w:rPr>
          <w:b/>
          <w:noProof/>
          <w:sz w:val="24"/>
          <w:lang w:val="en-US"/>
        </w:rPr>
      </w:pPr>
      <w:r>
        <w:rPr>
          <w:b/>
          <w:sz w:val="24"/>
          <w:szCs w:val="24"/>
          <w:lang w:eastAsia="x-none"/>
        </w:rPr>
        <w:t>24 February - 6 March</w:t>
      </w:r>
      <w:r w:rsidRPr="00586392">
        <w:rPr>
          <w:b/>
          <w:sz w:val="24"/>
          <w:szCs w:val="24"/>
          <w:lang w:eastAsia="x-none"/>
        </w:rPr>
        <w:t xml:space="preserve"> 20</w:t>
      </w:r>
      <w:r>
        <w:rPr>
          <w:b/>
          <w:sz w:val="24"/>
          <w:szCs w:val="24"/>
          <w:lang w:eastAsia="x-none"/>
        </w:rPr>
        <w:t>20</w:t>
      </w:r>
    </w:p>
    <w:p w14:paraId="32D89A07" w14:textId="54CFD704" w:rsidR="004C2CF0" w:rsidRDefault="004C2CF0" w:rsidP="004C2CF0">
      <w:pPr>
        <w:pStyle w:val="a4"/>
        <w:widowControl w:val="0"/>
        <w:tabs>
          <w:tab w:val="clear" w:pos="4513"/>
          <w:tab w:val="clear" w:pos="9026"/>
          <w:tab w:val="left" w:pos="6289"/>
        </w:tabs>
        <w:snapToGrid/>
        <w:spacing w:after="0"/>
        <w:rPr>
          <w:rFonts w:ascii="Arial" w:hAnsi="Arial"/>
          <w:b/>
          <w:noProof/>
          <w:sz w:val="24"/>
          <w:lang w:val="en-US"/>
        </w:rPr>
      </w:pPr>
    </w:p>
    <w:p w14:paraId="315619E5" w14:textId="77777777" w:rsidR="00792BB0" w:rsidRPr="00F86EEE" w:rsidRDefault="00792BB0" w:rsidP="00792BB0">
      <w:pPr>
        <w:pStyle w:val="CRCoverPage"/>
        <w:tabs>
          <w:tab w:val="right" w:pos="9639"/>
        </w:tabs>
        <w:spacing w:after="0"/>
        <w:rPr>
          <w:rFonts w:eastAsia="맑은 고딕"/>
          <w:b/>
          <w:noProof/>
          <w:sz w:val="24"/>
          <w:lang w:eastAsia="ko-KR"/>
        </w:rPr>
      </w:pPr>
    </w:p>
    <w:p w14:paraId="76916B84" w14:textId="68DBA6F2" w:rsidR="004C2CF0" w:rsidRPr="00435889" w:rsidRDefault="004C2CF0" w:rsidP="004C2CF0">
      <w:pPr>
        <w:rPr>
          <w:rFonts w:ascii="Arial" w:hAnsi="Arial"/>
          <w:sz w:val="24"/>
          <w:lang w:val="en-US" w:eastAsia="ko-KR"/>
        </w:rPr>
      </w:pPr>
      <w:r w:rsidRPr="00435889">
        <w:rPr>
          <w:rFonts w:ascii="Arial" w:hAnsi="Arial"/>
          <w:b/>
          <w:sz w:val="24"/>
          <w:lang w:val="en-US"/>
        </w:rPr>
        <w:t>Agenda item</w:t>
      </w:r>
      <w:r w:rsidRPr="00893C71">
        <w:rPr>
          <w:rFonts w:ascii="Arial" w:hAnsi="Arial"/>
          <w:b/>
          <w:sz w:val="24"/>
          <w:lang w:val="en-US"/>
        </w:rPr>
        <w:t>:</w:t>
      </w:r>
      <w:r w:rsidRPr="00893C71">
        <w:rPr>
          <w:rFonts w:ascii="Arial" w:hAnsi="Arial" w:hint="eastAsia"/>
          <w:b/>
          <w:sz w:val="24"/>
          <w:lang w:val="en-US" w:eastAsia="ko-KR"/>
        </w:rPr>
        <w:tab/>
        <w:t xml:space="preserve">   </w:t>
      </w:r>
      <w:r>
        <w:rPr>
          <w:rFonts w:ascii="Arial" w:hAnsi="Arial"/>
          <w:sz w:val="24"/>
          <w:lang w:val="en-US" w:eastAsia="ko-KR"/>
        </w:rPr>
        <w:t>6</w:t>
      </w:r>
      <w:r w:rsidRPr="00714027">
        <w:rPr>
          <w:rFonts w:ascii="Arial" w:hAnsi="Arial"/>
          <w:sz w:val="24"/>
          <w:lang w:val="en-US" w:eastAsia="ko-KR"/>
        </w:rPr>
        <w:t>.13</w:t>
      </w:r>
      <w:r>
        <w:rPr>
          <w:rFonts w:ascii="Arial" w:hAnsi="Arial"/>
          <w:sz w:val="24"/>
          <w:lang w:val="en-US" w:eastAsia="ko-KR"/>
        </w:rPr>
        <w:t>.</w:t>
      </w:r>
      <w:r w:rsidR="00EB19E1">
        <w:rPr>
          <w:rFonts w:ascii="Arial" w:hAnsi="Arial"/>
          <w:sz w:val="24"/>
          <w:lang w:val="en-US" w:eastAsia="ko-KR"/>
        </w:rPr>
        <w:t>2</w:t>
      </w:r>
      <w:r w:rsidRPr="00714027">
        <w:rPr>
          <w:rFonts w:ascii="Arial" w:hAnsi="Arial" w:hint="eastAsia"/>
          <w:sz w:val="24"/>
          <w:lang w:val="en-US" w:eastAsia="ko-KR"/>
        </w:rPr>
        <w:t xml:space="preserve"> </w:t>
      </w:r>
      <w:r w:rsidRPr="00714027">
        <w:rPr>
          <w:rFonts w:ascii="Arial" w:hAnsi="Arial"/>
          <w:sz w:val="24"/>
          <w:lang w:val="en-US" w:eastAsia="ko-KR"/>
        </w:rPr>
        <w:t>(NR_2step_RACH-Core)</w:t>
      </w:r>
    </w:p>
    <w:p w14:paraId="43D6A8E1" w14:textId="77777777" w:rsidR="004C2CF0" w:rsidRPr="001E737A" w:rsidRDefault="004C2CF0" w:rsidP="004C2CF0">
      <w:pPr>
        <w:tabs>
          <w:tab w:val="left" w:pos="1985"/>
        </w:tabs>
        <w:ind w:left="1981" w:hangingChars="841" w:hanging="1981"/>
        <w:rPr>
          <w:rFonts w:ascii="Arial" w:hAnsi="Arial"/>
          <w:sz w:val="24"/>
          <w:lang w:val="en-US"/>
        </w:rPr>
      </w:pPr>
      <w:bookmarkStart w:id="1" w:name="Source"/>
      <w:bookmarkEnd w:id="1"/>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3D0AA231" w14:textId="4E33815C" w:rsidR="00215D97" w:rsidRPr="004C2CF0" w:rsidRDefault="004C2CF0" w:rsidP="004C2CF0">
      <w:pPr>
        <w:tabs>
          <w:tab w:val="left" w:pos="1985"/>
        </w:tabs>
        <w:spacing w:after="60" w:line="288" w:lineRule="auto"/>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2E93">
        <w:rPr>
          <w:rFonts w:ascii="Arial" w:hAnsi="Arial"/>
          <w:sz w:val="24"/>
          <w:lang w:val="en-US" w:eastAsia="ko-KR"/>
        </w:rPr>
        <w:t>Remaining issue</w:t>
      </w:r>
      <w:r w:rsidR="000B7BBF" w:rsidRPr="000B7BBF">
        <w:rPr>
          <w:rFonts w:ascii="Arial" w:hAnsi="Arial"/>
          <w:sz w:val="24"/>
          <w:lang w:val="en-US" w:eastAsia="ko-KR"/>
        </w:rPr>
        <w:t xml:space="preserve"> on user plane aspects</w:t>
      </w:r>
    </w:p>
    <w:p w14:paraId="217AA67F" w14:textId="77777777" w:rsidR="004C2CF0" w:rsidRDefault="004C2CF0" w:rsidP="004C2CF0">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5BFD0438" w14:textId="37DFD852" w:rsidR="00215D97" w:rsidRPr="00BF3F3C" w:rsidRDefault="00215D97" w:rsidP="00215D97">
      <w:pPr>
        <w:tabs>
          <w:tab w:val="left" w:pos="1985"/>
        </w:tabs>
        <w:spacing w:after="60" w:line="288" w:lineRule="auto"/>
        <w:rPr>
          <w:rFonts w:ascii="Arial" w:hAnsi="Arial" w:cs="Arial"/>
          <w:b/>
          <w:noProof/>
          <w:sz w:val="28"/>
          <w:szCs w:val="28"/>
          <w:lang w:val="en-US" w:eastAsia="ko-KR"/>
        </w:rPr>
      </w:pPr>
    </w:p>
    <w:p w14:paraId="1497D10E" w14:textId="77777777" w:rsidR="0013687D" w:rsidRPr="00493E09" w:rsidRDefault="0013687D" w:rsidP="00493E09">
      <w:pPr>
        <w:pStyle w:val="1"/>
        <w:ind w:left="0" w:firstLine="0"/>
        <w:rPr>
          <w:lang w:val="en-US" w:eastAsia="ko-KR"/>
        </w:rPr>
      </w:pPr>
      <w:r>
        <w:rPr>
          <w:lang w:val="en-US" w:eastAsia="ko-KR"/>
        </w:rPr>
        <w:t>1.</w:t>
      </w:r>
      <w:r>
        <w:rPr>
          <w:lang w:val="en-US" w:eastAsia="ko-KR"/>
        </w:rPr>
        <w:tab/>
      </w:r>
      <w:r>
        <w:rPr>
          <w:rFonts w:hint="eastAsia"/>
          <w:lang w:val="en-US" w:eastAsia="ko-KR"/>
        </w:rPr>
        <w:t>Introduction</w:t>
      </w:r>
    </w:p>
    <w:p w14:paraId="18B306DA" w14:textId="234F8EAE" w:rsidR="00703C65" w:rsidRDefault="007047FE" w:rsidP="00531D81">
      <w:pPr>
        <w:rPr>
          <w:rFonts w:ascii="Arial" w:hAnsi="Arial" w:cs="Arial"/>
          <w:sz w:val="22"/>
          <w:szCs w:val="22"/>
          <w:lang w:val="en-US" w:eastAsia="ko-KR"/>
        </w:rPr>
      </w:pPr>
      <w:r>
        <w:rPr>
          <w:rFonts w:ascii="Arial" w:hAnsi="Arial" w:cs="Arial" w:hint="eastAsia"/>
          <w:sz w:val="22"/>
          <w:szCs w:val="22"/>
          <w:lang w:val="en-US" w:eastAsia="ko-KR"/>
        </w:rPr>
        <w:t xml:space="preserve">At RAN2 #108 meeting, </w:t>
      </w:r>
      <w:r w:rsidR="00531D81" w:rsidRPr="00C006C9">
        <w:rPr>
          <w:rFonts w:ascii="Arial" w:hAnsi="Arial" w:cs="Arial"/>
          <w:sz w:val="22"/>
          <w:szCs w:val="22"/>
          <w:lang w:val="en-US" w:eastAsia="ko-KR"/>
        </w:rPr>
        <w:t>RAN2</w:t>
      </w:r>
      <w:r>
        <w:rPr>
          <w:rFonts w:ascii="Arial" w:hAnsi="Arial" w:cs="Arial"/>
          <w:sz w:val="22"/>
          <w:szCs w:val="22"/>
          <w:lang w:val="en-US" w:eastAsia="ko-KR"/>
        </w:rPr>
        <w:t xml:space="preserve"> </w:t>
      </w:r>
      <w:r w:rsidR="00531D81" w:rsidRPr="00C006C9">
        <w:rPr>
          <w:rFonts w:ascii="Arial" w:hAnsi="Arial" w:cs="Arial"/>
          <w:sz w:val="22"/>
          <w:szCs w:val="22"/>
          <w:lang w:val="en-US" w:eastAsia="ko-KR"/>
        </w:rPr>
        <w:t>made</w:t>
      </w:r>
      <w:r w:rsidR="00410D71">
        <w:rPr>
          <w:rFonts w:ascii="Arial" w:hAnsi="Arial" w:cs="Arial"/>
          <w:sz w:val="22"/>
          <w:szCs w:val="22"/>
          <w:lang w:val="en-US" w:eastAsia="ko-KR"/>
        </w:rPr>
        <w:t xml:space="preserve"> the</w:t>
      </w:r>
      <w:r w:rsidR="00531D81" w:rsidRPr="00C006C9">
        <w:rPr>
          <w:rFonts w:ascii="Arial" w:hAnsi="Arial" w:cs="Arial"/>
          <w:sz w:val="22"/>
          <w:szCs w:val="22"/>
          <w:lang w:val="en-US" w:eastAsia="ko-KR"/>
        </w:rPr>
        <w:t xml:space="preserve"> </w:t>
      </w:r>
      <w:r w:rsidR="008E45A2">
        <w:rPr>
          <w:rFonts w:ascii="Arial" w:hAnsi="Arial" w:cs="Arial"/>
          <w:sz w:val="22"/>
          <w:szCs w:val="22"/>
          <w:lang w:val="en-US" w:eastAsia="ko-KR"/>
        </w:rPr>
        <w:t xml:space="preserve">following </w:t>
      </w:r>
      <w:r w:rsidR="00531D81" w:rsidRPr="00C006C9">
        <w:rPr>
          <w:rFonts w:ascii="Arial" w:hAnsi="Arial" w:cs="Arial"/>
          <w:sz w:val="22"/>
          <w:szCs w:val="22"/>
          <w:lang w:val="en-US" w:eastAsia="ko-KR"/>
        </w:rPr>
        <w:t>agreement</w:t>
      </w:r>
      <w:r w:rsidR="005A2E1D">
        <w:rPr>
          <w:rFonts w:ascii="Arial" w:hAnsi="Arial" w:cs="Arial"/>
          <w:sz w:val="22"/>
          <w:szCs w:val="22"/>
          <w:lang w:val="en-US" w:eastAsia="ko-KR"/>
        </w:rPr>
        <w:t xml:space="preserve"> on </w:t>
      </w:r>
      <w:r>
        <w:rPr>
          <w:rFonts w:ascii="Arial" w:hAnsi="Arial" w:cs="Arial"/>
          <w:sz w:val="22"/>
          <w:szCs w:val="22"/>
          <w:lang w:val="en-US" w:eastAsia="ko-KR"/>
        </w:rPr>
        <w:t xml:space="preserve">HARQ process for payload transmission in an RA procedure for 2-step RA type: </w:t>
      </w:r>
      <w:r w:rsidR="00703C65">
        <w:rPr>
          <w:rFonts w:ascii="Arial" w:hAnsi="Arial" w:cs="Arial"/>
          <w:sz w:val="22"/>
          <w:szCs w:val="22"/>
          <w:lang w:val="en-US" w:eastAsia="ko-KR"/>
        </w:rPr>
        <w:t>“</w:t>
      </w:r>
      <w:r w:rsidR="000B7BBF" w:rsidRPr="00F70576">
        <w:rPr>
          <w:rFonts w:ascii="Arial" w:hAnsi="Arial" w:cs="Arial"/>
          <w:i/>
          <w:sz w:val="22"/>
          <w:szCs w:val="22"/>
          <w:u w:val="single"/>
          <w:lang w:val="en-US" w:eastAsia="ko-KR"/>
        </w:rPr>
        <w:t xml:space="preserve">HARQ process ID 0 is used for </w:t>
      </w:r>
      <w:proofErr w:type="spellStart"/>
      <w:r w:rsidR="000B7BBF" w:rsidRPr="00F70576">
        <w:rPr>
          <w:rFonts w:ascii="Arial" w:hAnsi="Arial" w:cs="Arial"/>
          <w:i/>
          <w:sz w:val="22"/>
          <w:szCs w:val="22"/>
          <w:u w:val="single"/>
          <w:lang w:val="en-US" w:eastAsia="ko-KR"/>
        </w:rPr>
        <w:t>MsgA</w:t>
      </w:r>
      <w:proofErr w:type="spellEnd"/>
      <w:r w:rsidR="000B7BBF" w:rsidRPr="00F70576">
        <w:rPr>
          <w:rFonts w:ascii="Arial" w:hAnsi="Arial" w:cs="Arial"/>
          <w:i/>
          <w:sz w:val="22"/>
          <w:szCs w:val="22"/>
          <w:u w:val="single"/>
          <w:lang w:val="en-US" w:eastAsia="ko-KR"/>
        </w:rPr>
        <w:t xml:space="preserve"> PUSCH transmission</w:t>
      </w:r>
      <w:r w:rsidR="00703C65">
        <w:rPr>
          <w:rFonts w:ascii="Arial" w:hAnsi="Arial" w:cs="Arial"/>
          <w:sz w:val="22"/>
          <w:szCs w:val="22"/>
          <w:lang w:val="en-US" w:eastAsia="ko-KR"/>
        </w:rPr>
        <w:t>”.</w:t>
      </w:r>
      <w:r w:rsidR="00AA67F6">
        <w:rPr>
          <w:rFonts w:ascii="Arial" w:hAnsi="Arial" w:cs="Arial"/>
          <w:sz w:val="22"/>
          <w:szCs w:val="22"/>
          <w:lang w:val="en-US" w:eastAsia="ko-KR"/>
        </w:rPr>
        <w:t xml:space="preserve"> </w:t>
      </w:r>
    </w:p>
    <w:p w14:paraId="6FDCEE86" w14:textId="6C6DD9C8" w:rsidR="004B43DF" w:rsidRDefault="00531D81" w:rsidP="00AA67F6">
      <w:pPr>
        <w:rPr>
          <w:rFonts w:ascii="Arial" w:hAnsi="Arial" w:cs="Arial"/>
          <w:sz w:val="22"/>
          <w:szCs w:val="22"/>
          <w:lang w:val="en-US" w:eastAsia="ko-KR"/>
        </w:rPr>
      </w:pPr>
      <w:r w:rsidRPr="008C2338">
        <w:rPr>
          <w:rFonts w:ascii="Arial" w:hAnsi="Arial" w:cs="Arial"/>
          <w:sz w:val="22"/>
          <w:szCs w:val="22"/>
          <w:lang w:val="en-US" w:eastAsia="ko-KR"/>
        </w:rPr>
        <w:t xml:space="preserve">This document discusses </w:t>
      </w:r>
      <w:r w:rsidR="00055F52">
        <w:rPr>
          <w:rFonts w:ascii="Arial" w:hAnsi="Arial" w:cs="Arial"/>
          <w:sz w:val="22"/>
          <w:szCs w:val="22"/>
          <w:lang w:val="en-US" w:eastAsia="ko-KR"/>
        </w:rPr>
        <w:t xml:space="preserve">which </w:t>
      </w:r>
      <w:r w:rsidR="00703C65">
        <w:rPr>
          <w:rFonts w:ascii="Arial" w:hAnsi="Arial" w:cs="Arial"/>
          <w:sz w:val="22"/>
          <w:szCs w:val="22"/>
          <w:lang w:val="en-US" w:eastAsia="ko-KR"/>
        </w:rPr>
        <w:t>problem</w:t>
      </w:r>
      <w:r w:rsidR="00B56F95">
        <w:rPr>
          <w:rFonts w:ascii="Arial" w:hAnsi="Arial" w:cs="Arial"/>
          <w:sz w:val="22"/>
          <w:szCs w:val="22"/>
          <w:lang w:val="en-US" w:eastAsia="ko-KR"/>
        </w:rPr>
        <w:t>s</w:t>
      </w:r>
      <w:r w:rsidR="00703C65">
        <w:rPr>
          <w:rFonts w:ascii="Arial" w:hAnsi="Arial" w:cs="Arial"/>
          <w:sz w:val="22"/>
          <w:szCs w:val="22"/>
          <w:lang w:val="en-US" w:eastAsia="ko-KR"/>
        </w:rPr>
        <w:t xml:space="preserve"> </w:t>
      </w:r>
      <w:r w:rsidR="00055F52">
        <w:rPr>
          <w:rFonts w:ascii="Arial" w:hAnsi="Arial" w:cs="Arial"/>
          <w:sz w:val="22"/>
          <w:szCs w:val="22"/>
          <w:lang w:val="en-US" w:eastAsia="ko-KR"/>
        </w:rPr>
        <w:t xml:space="preserve">can </w:t>
      </w:r>
      <w:r w:rsidR="00703C65">
        <w:rPr>
          <w:rFonts w:ascii="Arial" w:hAnsi="Arial" w:cs="Arial"/>
          <w:sz w:val="22"/>
          <w:szCs w:val="22"/>
          <w:lang w:val="en-US" w:eastAsia="ko-KR"/>
        </w:rPr>
        <w:t>happen when UE us</w:t>
      </w:r>
      <w:r w:rsidR="00AA67F6">
        <w:rPr>
          <w:rFonts w:ascii="Arial" w:hAnsi="Arial" w:cs="Arial"/>
          <w:sz w:val="22"/>
          <w:szCs w:val="22"/>
          <w:lang w:val="en-US" w:eastAsia="ko-KR"/>
        </w:rPr>
        <w:t xml:space="preserve">es </w:t>
      </w:r>
      <w:r w:rsidR="00703C65">
        <w:rPr>
          <w:rFonts w:ascii="Arial" w:hAnsi="Arial" w:cs="Arial"/>
          <w:sz w:val="22"/>
          <w:szCs w:val="22"/>
          <w:lang w:val="en-US" w:eastAsia="ko-KR"/>
        </w:rPr>
        <w:t xml:space="preserve">the same </w:t>
      </w:r>
      <w:r w:rsidR="00703C65" w:rsidRPr="00703C65">
        <w:rPr>
          <w:rFonts w:ascii="Arial" w:hAnsi="Arial" w:cs="Arial"/>
          <w:sz w:val="22"/>
          <w:szCs w:val="22"/>
          <w:lang w:val="en-US" w:eastAsia="ko-KR"/>
        </w:rPr>
        <w:t>HARQ process ID</w:t>
      </w:r>
      <w:r w:rsidR="00703C65">
        <w:rPr>
          <w:rFonts w:ascii="Arial" w:hAnsi="Arial" w:cs="Arial"/>
          <w:sz w:val="22"/>
          <w:szCs w:val="22"/>
          <w:lang w:val="en-US" w:eastAsia="ko-KR"/>
        </w:rPr>
        <w:t xml:space="preserve"> as in an RA procedure for 4-step RA type</w:t>
      </w:r>
      <w:r w:rsidRPr="008C2338">
        <w:rPr>
          <w:rFonts w:ascii="Arial" w:hAnsi="Arial" w:cs="Arial"/>
          <w:sz w:val="22"/>
          <w:szCs w:val="22"/>
          <w:lang w:val="en-US" w:eastAsia="ko-KR"/>
        </w:rPr>
        <w:t>.</w:t>
      </w:r>
      <w:r w:rsidR="00AA67F6">
        <w:rPr>
          <w:rFonts w:ascii="Arial" w:hAnsi="Arial" w:cs="Arial"/>
          <w:sz w:val="22"/>
          <w:szCs w:val="22"/>
          <w:lang w:val="en-US" w:eastAsia="ko-KR"/>
        </w:rPr>
        <w:t xml:space="preserve"> </w:t>
      </w:r>
    </w:p>
    <w:p w14:paraId="0DBA085E" w14:textId="77777777" w:rsidR="00AA67F6" w:rsidRPr="00A34343" w:rsidRDefault="00AA67F6" w:rsidP="00AA67F6">
      <w:pPr>
        <w:rPr>
          <w:rFonts w:ascii="Arial" w:hAnsi="Arial" w:cs="Arial"/>
          <w:sz w:val="22"/>
          <w:lang w:eastAsia="ko-KR"/>
        </w:rPr>
      </w:pP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3" w:name="_Toc476230925"/>
    </w:p>
    <w:bookmarkEnd w:id="3"/>
    <w:p w14:paraId="3DE5E45F" w14:textId="1A3AA1CC" w:rsidR="001A1A38" w:rsidRDefault="008E6B8C" w:rsidP="00020FB5">
      <w:pPr>
        <w:rPr>
          <w:rFonts w:ascii="Arial" w:hAnsi="Arial" w:cs="Arial"/>
          <w:sz w:val="22"/>
          <w:lang w:val="en-US" w:eastAsia="ko-KR"/>
        </w:rPr>
      </w:pPr>
      <w:r>
        <w:rPr>
          <w:rFonts w:ascii="Arial" w:hAnsi="Arial" w:cs="Arial"/>
          <w:sz w:val="22"/>
          <w:lang w:val="en-US" w:eastAsia="ko-KR"/>
        </w:rPr>
        <w:t>According to TS 38.321</w:t>
      </w:r>
      <w:r w:rsidRPr="00020FB5">
        <w:rPr>
          <w:rFonts w:ascii="Arial" w:hAnsi="Arial" w:cs="Arial"/>
          <w:sz w:val="22"/>
          <w:lang w:val="en-US" w:eastAsia="ko-KR"/>
        </w:rPr>
        <w:t>,</w:t>
      </w:r>
      <w:r w:rsidR="007716A2">
        <w:rPr>
          <w:rFonts w:ascii="Arial" w:hAnsi="Arial" w:cs="Arial"/>
          <w:sz w:val="22"/>
          <w:lang w:val="en-US" w:eastAsia="ko-KR"/>
        </w:rPr>
        <w:t xml:space="preserve"> i</w:t>
      </w:r>
      <w:r w:rsidR="007716A2" w:rsidRPr="007E2271">
        <w:rPr>
          <w:rFonts w:ascii="Arial" w:hAnsi="Arial" w:cs="Arial"/>
          <w:sz w:val="22"/>
          <w:lang w:val="en-US" w:eastAsia="ko-KR"/>
        </w:rPr>
        <w:t xml:space="preserve">f </w:t>
      </w:r>
      <w:r w:rsidR="007716A2">
        <w:rPr>
          <w:rFonts w:ascii="Arial" w:hAnsi="Arial" w:cs="Arial"/>
          <w:sz w:val="22"/>
          <w:lang w:val="en-US" w:eastAsia="ko-KR"/>
        </w:rPr>
        <w:t>4</w:t>
      </w:r>
      <w:r w:rsidR="007716A2" w:rsidRPr="007E2271">
        <w:rPr>
          <w:rFonts w:ascii="Arial" w:hAnsi="Arial" w:cs="Arial"/>
          <w:sz w:val="22"/>
          <w:lang w:val="en-US" w:eastAsia="ko-KR"/>
        </w:rPr>
        <w:t xml:space="preserve">-step </w:t>
      </w:r>
      <w:r w:rsidR="007716A2">
        <w:rPr>
          <w:rFonts w:ascii="Arial" w:hAnsi="Arial" w:cs="Arial"/>
          <w:sz w:val="22"/>
          <w:lang w:val="en-US" w:eastAsia="ko-KR"/>
        </w:rPr>
        <w:t>CFRA r</w:t>
      </w:r>
      <w:r w:rsidR="00E52B1C">
        <w:rPr>
          <w:rFonts w:ascii="Arial" w:hAnsi="Arial" w:cs="Arial"/>
          <w:sz w:val="22"/>
          <w:lang w:val="en-US" w:eastAsia="ko-KR"/>
        </w:rPr>
        <w:t>esources associated with SSBs</w:t>
      </w:r>
      <w:r w:rsidR="007716A2" w:rsidRPr="007E2271">
        <w:rPr>
          <w:rFonts w:ascii="Arial" w:hAnsi="Arial" w:cs="Arial"/>
          <w:sz w:val="22"/>
          <w:lang w:val="en-US" w:eastAsia="ko-KR"/>
        </w:rPr>
        <w:t xml:space="preserve"> have been explicitly provided by</w:t>
      </w:r>
      <w:r w:rsidR="00E52B1C">
        <w:rPr>
          <w:rFonts w:ascii="Arial" w:hAnsi="Arial" w:cs="Arial"/>
          <w:sz w:val="22"/>
          <w:lang w:val="en-US" w:eastAsia="ko-KR"/>
        </w:rPr>
        <w:t xml:space="preserve"> a network and at least one SSB</w:t>
      </w:r>
      <w:r w:rsidR="007716A2" w:rsidRPr="007E2271">
        <w:rPr>
          <w:rFonts w:ascii="Arial" w:hAnsi="Arial" w:cs="Arial"/>
          <w:sz w:val="22"/>
          <w:lang w:val="en-US" w:eastAsia="ko-KR"/>
        </w:rPr>
        <w:t xml:space="preserve"> with RSRP above </w:t>
      </w:r>
      <w:proofErr w:type="spellStart"/>
      <w:r w:rsidR="007716A2" w:rsidRPr="00E52B1C">
        <w:rPr>
          <w:i/>
        </w:rPr>
        <w:t>rsrp-ThresholdSSB</w:t>
      </w:r>
      <w:proofErr w:type="spellEnd"/>
      <w:r w:rsidR="007716A2" w:rsidRPr="007E2271">
        <w:rPr>
          <w:rFonts w:ascii="Arial" w:hAnsi="Arial" w:cs="Arial"/>
          <w:sz w:val="22"/>
          <w:lang w:val="en-US" w:eastAsia="ko-KR"/>
        </w:rPr>
        <w:t xml:space="preserve"> amongst the associated SSBs is available, UE transmits a</w:t>
      </w:r>
      <w:r w:rsidR="007716A2">
        <w:rPr>
          <w:rFonts w:ascii="Arial" w:hAnsi="Arial" w:cs="Arial"/>
          <w:sz w:val="22"/>
          <w:lang w:val="en-US" w:eastAsia="ko-KR"/>
        </w:rPr>
        <w:t xml:space="preserve"> dedicated </w:t>
      </w:r>
      <w:r w:rsidR="007716A2" w:rsidRPr="007E2271">
        <w:rPr>
          <w:rFonts w:ascii="Arial" w:hAnsi="Arial" w:cs="Arial"/>
          <w:sz w:val="22"/>
          <w:lang w:val="en-US" w:eastAsia="ko-KR"/>
        </w:rPr>
        <w:t>RA preamble</w:t>
      </w:r>
      <w:r w:rsidR="007716A2">
        <w:rPr>
          <w:rFonts w:ascii="Arial" w:hAnsi="Arial" w:cs="Arial"/>
          <w:sz w:val="22"/>
          <w:lang w:val="en-US" w:eastAsia="ko-KR"/>
        </w:rPr>
        <w:t>,</w:t>
      </w:r>
      <w:r w:rsidR="007716A2" w:rsidRPr="007E2271">
        <w:rPr>
          <w:rFonts w:ascii="Arial" w:hAnsi="Arial" w:cs="Arial"/>
          <w:sz w:val="22"/>
          <w:lang w:val="en-US" w:eastAsia="ko-KR"/>
        </w:rPr>
        <w:t xml:space="preserve"> </w:t>
      </w:r>
      <w:r w:rsidR="007716A2">
        <w:rPr>
          <w:rFonts w:ascii="Arial" w:hAnsi="Arial" w:cs="Arial"/>
          <w:sz w:val="22"/>
          <w:lang w:val="en-US" w:eastAsia="ko-KR"/>
        </w:rPr>
        <w:t>using the provided 4-step CFRA resources</w:t>
      </w:r>
      <w:r w:rsidR="007716A2" w:rsidRPr="007E2271">
        <w:rPr>
          <w:rFonts w:ascii="Arial" w:hAnsi="Arial" w:cs="Arial"/>
          <w:sz w:val="22"/>
          <w:lang w:val="en-US" w:eastAsia="ko-KR"/>
        </w:rPr>
        <w:t>.</w:t>
      </w:r>
      <w:r w:rsidR="007716A2">
        <w:rPr>
          <w:rFonts w:ascii="Arial" w:hAnsi="Arial" w:cs="Arial"/>
          <w:sz w:val="22"/>
          <w:lang w:val="en-US" w:eastAsia="ko-KR"/>
        </w:rPr>
        <w:t xml:space="preserve"> A</w:t>
      </w:r>
      <w:r w:rsidR="00C55B8E">
        <w:rPr>
          <w:rFonts w:ascii="Arial" w:hAnsi="Arial" w:cs="Arial"/>
          <w:sz w:val="22"/>
          <w:lang w:val="en-US" w:eastAsia="ko-KR"/>
        </w:rPr>
        <w:t>fter that</w:t>
      </w:r>
      <w:r w:rsidR="007716A2">
        <w:rPr>
          <w:rFonts w:ascii="Arial" w:hAnsi="Arial" w:cs="Arial"/>
          <w:sz w:val="22"/>
          <w:lang w:val="en-US" w:eastAsia="ko-KR"/>
        </w:rPr>
        <w:t xml:space="preserve">, the </w:t>
      </w:r>
      <w:r w:rsidR="007716A2" w:rsidRPr="00020FB5">
        <w:rPr>
          <w:rFonts w:ascii="Arial" w:hAnsi="Arial" w:cs="Arial"/>
          <w:sz w:val="22"/>
          <w:lang w:val="en-US" w:eastAsia="ko-KR"/>
        </w:rPr>
        <w:t xml:space="preserve">UE considers </w:t>
      </w:r>
      <w:r w:rsidR="007716A2">
        <w:rPr>
          <w:rFonts w:ascii="Arial" w:hAnsi="Arial" w:cs="Arial"/>
          <w:sz w:val="22"/>
          <w:lang w:val="en-US" w:eastAsia="ko-KR"/>
        </w:rPr>
        <w:t xml:space="preserve">the </w:t>
      </w:r>
      <w:r w:rsidR="007716A2" w:rsidRPr="00020FB5">
        <w:rPr>
          <w:rFonts w:ascii="Arial" w:hAnsi="Arial" w:cs="Arial"/>
          <w:sz w:val="22"/>
          <w:lang w:val="en-US" w:eastAsia="ko-KR"/>
        </w:rPr>
        <w:t>CFRA</w:t>
      </w:r>
      <w:r w:rsidR="007716A2">
        <w:rPr>
          <w:rFonts w:ascii="Arial" w:hAnsi="Arial" w:cs="Arial"/>
          <w:sz w:val="22"/>
          <w:lang w:val="en-US" w:eastAsia="ko-KR"/>
        </w:rPr>
        <w:t xml:space="preserve"> for</w:t>
      </w:r>
      <w:r w:rsidR="007716A2" w:rsidRPr="00020FB5">
        <w:rPr>
          <w:rFonts w:ascii="Arial" w:hAnsi="Arial" w:cs="Arial"/>
          <w:sz w:val="22"/>
          <w:lang w:val="en-US" w:eastAsia="ko-KR"/>
        </w:rPr>
        <w:t xml:space="preserve"> </w:t>
      </w:r>
      <w:r w:rsidR="007716A2">
        <w:rPr>
          <w:rFonts w:ascii="Arial" w:hAnsi="Arial" w:cs="Arial"/>
          <w:sz w:val="22"/>
          <w:lang w:val="en-US" w:eastAsia="ko-KR"/>
        </w:rPr>
        <w:t>4</w:t>
      </w:r>
      <w:r w:rsidR="007716A2" w:rsidRPr="00020FB5">
        <w:rPr>
          <w:rFonts w:ascii="Arial" w:hAnsi="Arial" w:cs="Arial"/>
          <w:sz w:val="22"/>
          <w:lang w:val="en-US" w:eastAsia="ko-KR"/>
        </w:rPr>
        <w:t>-step</w:t>
      </w:r>
      <w:r w:rsidR="007716A2">
        <w:rPr>
          <w:rFonts w:ascii="Arial" w:hAnsi="Arial" w:cs="Arial"/>
          <w:sz w:val="22"/>
          <w:lang w:val="en-US" w:eastAsia="ko-KR"/>
        </w:rPr>
        <w:t xml:space="preserve"> </w:t>
      </w:r>
      <w:r w:rsidR="00C55B8E">
        <w:rPr>
          <w:rFonts w:ascii="Arial" w:hAnsi="Arial" w:cs="Arial"/>
          <w:sz w:val="22"/>
          <w:lang w:val="en-US" w:eastAsia="ko-KR"/>
        </w:rPr>
        <w:t xml:space="preserve">RA </w:t>
      </w:r>
      <w:r w:rsidR="007716A2">
        <w:rPr>
          <w:rFonts w:ascii="Arial" w:hAnsi="Arial" w:cs="Arial"/>
          <w:sz w:val="22"/>
          <w:lang w:val="en-US" w:eastAsia="ko-KR"/>
        </w:rPr>
        <w:t>type</w:t>
      </w:r>
      <w:r w:rsidR="007716A2" w:rsidRPr="00020FB5">
        <w:rPr>
          <w:rFonts w:ascii="Arial" w:hAnsi="Arial" w:cs="Arial"/>
          <w:sz w:val="22"/>
          <w:lang w:val="en-US" w:eastAsia="ko-KR"/>
        </w:rPr>
        <w:t xml:space="preserve"> successfully completed</w:t>
      </w:r>
      <w:r w:rsidR="007716A2">
        <w:rPr>
          <w:rFonts w:ascii="Arial" w:hAnsi="Arial" w:cs="Arial"/>
          <w:sz w:val="22"/>
          <w:lang w:val="en-US" w:eastAsia="ko-KR"/>
        </w:rPr>
        <w:t xml:space="preserve"> when receiving the network response including the dedicated </w:t>
      </w:r>
      <w:r w:rsidR="007716A2" w:rsidRPr="007E2271">
        <w:rPr>
          <w:rFonts w:ascii="Arial" w:hAnsi="Arial" w:cs="Arial"/>
          <w:sz w:val="22"/>
          <w:lang w:val="en-US" w:eastAsia="ko-KR"/>
        </w:rPr>
        <w:t>RA preamble</w:t>
      </w:r>
      <w:r w:rsidR="007716A2">
        <w:rPr>
          <w:rFonts w:ascii="Arial" w:hAnsi="Arial" w:cs="Arial"/>
          <w:sz w:val="22"/>
          <w:lang w:val="en-US" w:eastAsia="ko-KR"/>
        </w:rPr>
        <w:t xml:space="preserve"> which the UE sent. The UE might transmit a payload</w:t>
      </w:r>
      <w:r w:rsidR="007716A2" w:rsidRPr="00020FB5">
        <w:rPr>
          <w:rFonts w:ascii="Arial" w:hAnsi="Arial" w:cs="Arial"/>
          <w:sz w:val="22"/>
          <w:lang w:val="en-US" w:eastAsia="ko-KR"/>
        </w:rPr>
        <w:t xml:space="preserve">, using the UL grant in the </w:t>
      </w:r>
      <w:r w:rsidR="0075729C">
        <w:rPr>
          <w:rFonts w:ascii="Arial" w:hAnsi="Arial" w:cs="Arial"/>
          <w:sz w:val="22"/>
          <w:lang w:val="en-US" w:eastAsia="ko-KR"/>
        </w:rPr>
        <w:t>network response</w:t>
      </w:r>
      <w:r w:rsidR="007716A2" w:rsidRPr="00020FB5">
        <w:rPr>
          <w:rFonts w:ascii="Arial" w:hAnsi="Arial" w:cs="Arial"/>
          <w:sz w:val="22"/>
          <w:lang w:val="en-US" w:eastAsia="ko-KR"/>
        </w:rPr>
        <w:t>.</w:t>
      </w:r>
      <w:r w:rsidR="001A1A38">
        <w:rPr>
          <w:rFonts w:ascii="Arial" w:hAnsi="Arial" w:cs="Arial"/>
          <w:sz w:val="22"/>
          <w:lang w:val="en-US" w:eastAsia="ko-KR"/>
        </w:rPr>
        <w:t xml:space="preserve"> </w:t>
      </w:r>
      <w:r w:rsidR="001A1A38" w:rsidRPr="001A1A38">
        <w:rPr>
          <w:rFonts w:ascii="Arial" w:hAnsi="Arial" w:cs="Arial"/>
          <w:sz w:val="22"/>
          <w:lang w:val="en-US" w:eastAsia="ko-KR"/>
        </w:rPr>
        <w:t xml:space="preserve">HARQ process </w:t>
      </w:r>
      <w:r w:rsidR="001A1A38" w:rsidRPr="00703C65">
        <w:rPr>
          <w:rFonts w:ascii="Arial" w:hAnsi="Arial" w:cs="Arial"/>
          <w:sz w:val="22"/>
          <w:szCs w:val="22"/>
          <w:lang w:val="en-US" w:eastAsia="ko-KR"/>
        </w:rPr>
        <w:t>ID</w:t>
      </w:r>
      <w:r w:rsidR="001A1A38" w:rsidRPr="001A1A38">
        <w:rPr>
          <w:rFonts w:ascii="Arial" w:hAnsi="Arial" w:cs="Arial"/>
          <w:sz w:val="22"/>
          <w:lang w:val="en-US" w:eastAsia="ko-KR"/>
        </w:rPr>
        <w:t xml:space="preserve"> ‘0’ is used</w:t>
      </w:r>
      <w:r w:rsidR="001A1A38">
        <w:rPr>
          <w:rFonts w:ascii="Arial" w:hAnsi="Arial" w:cs="Arial"/>
          <w:sz w:val="22"/>
          <w:lang w:val="en-US" w:eastAsia="ko-KR"/>
        </w:rPr>
        <w:t xml:space="preserve"> for the</w:t>
      </w:r>
      <w:r w:rsidR="001A1A38" w:rsidRPr="001A1A38">
        <w:rPr>
          <w:rFonts w:ascii="Arial" w:hAnsi="Arial" w:cs="Arial"/>
          <w:sz w:val="22"/>
          <w:lang w:val="en-US" w:eastAsia="ko-KR"/>
        </w:rPr>
        <w:t xml:space="preserve"> payload transmission</w:t>
      </w:r>
      <w:r w:rsidR="001A1A38">
        <w:rPr>
          <w:rFonts w:ascii="Arial" w:hAnsi="Arial" w:cs="Arial"/>
          <w:sz w:val="22"/>
          <w:lang w:val="en-US" w:eastAsia="ko-KR"/>
        </w:rPr>
        <w:t>.</w:t>
      </w:r>
      <w:r w:rsidR="00E52B1C">
        <w:rPr>
          <w:rFonts w:ascii="Arial" w:hAnsi="Arial" w:cs="Arial"/>
          <w:sz w:val="22"/>
          <w:lang w:val="en-US" w:eastAsia="ko-KR"/>
        </w:rPr>
        <w:t xml:space="preserve"> </w:t>
      </w:r>
      <w:r w:rsidR="001A1A38">
        <w:rPr>
          <w:rFonts w:ascii="Arial" w:hAnsi="Arial" w:cs="Arial"/>
          <w:sz w:val="22"/>
          <w:lang w:val="en-US" w:eastAsia="ko-KR"/>
        </w:rPr>
        <w:t xml:space="preserve">While the payload is being (re)transmitted, </w:t>
      </w:r>
      <w:r w:rsidR="001A1A38" w:rsidRPr="001A1A38">
        <w:rPr>
          <w:rFonts w:ascii="Arial" w:hAnsi="Arial" w:cs="Arial"/>
          <w:sz w:val="22"/>
          <w:lang w:val="en-US" w:eastAsia="ko-KR"/>
        </w:rPr>
        <w:t>new RA procedure</w:t>
      </w:r>
      <w:r w:rsidR="001A1A38">
        <w:rPr>
          <w:rFonts w:ascii="Arial" w:hAnsi="Arial" w:cs="Arial"/>
          <w:sz w:val="22"/>
          <w:lang w:val="en-US" w:eastAsia="ko-KR"/>
        </w:rPr>
        <w:t xml:space="preserve"> for 2-step RA type</w:t>
      </w:r>
      <w:r w:rsidR="001A1A38" w:rsidRPr="001A1A38">
        <w:rPr>
          <w:rFonts w:ascii="Arial" w:hAnsi="Arial" w:cs="Arial"/>
          <w:sz w:val="22"/>
          <w:lang w:val="en-US" w:eastAsia="ko-KR"/>
        </w:rPr>
        <w:t xml:space="preserve"> can be</w:t>
      </w:r>
      <w:r w:rsidR="001A1A38">
        <w:rPr>
          <w:rFonts w:ascii="Arial" w:hAnsi="Arial" w:cs="Arial"/>
          <w:sz w:val="22"/>
          <w:lang w:val="en-US" w:eastAsia="ko-KR"/>
        </w:rPr>
        <w:t xml:space="preserve"> initiated. In that case, </w:t>
      </w:r>
      <w:r w:rsidR="00E042E4">
        <w:rPr>
          <w:rFonts w:ascii="Arial" w:hAnsi="Arial" w:cs="Arial"/>
          <w:sz w:val="22"/>
          <w:lang w:val="en-US" w:eastAsia="ko-KR"/>
        </w:rPr>
        <w:t>t</w:t>
      </w:r>
      <w:r w:rsidR="00CD1E50" w:rsidRPr="001A1A38">
        <w:rPr>
          <w:rFonts w:ascii="Arial" w:hAnsi="Arial" w:cs="Arial"/>
          <w:sz w:val="22"/>
          <w:lang w:val="en-US" w:eastAsia="ko-KR"/>
        </w:rPr>
        <w:t xml:space="preserve">he </w:t>
      </w:r>
      <w:r w:rsidR="00E042E4">
        <w:rPr>
          <w:rFonts w:ascii="Arial" w:hAnsi="Arial" w:cs="Arial"/>
          <w:sz w:val="22"/>
          <w:lang w:val="en-US" w:eastAsia="ko-KR"/>
        </w:rPr>
        <w:t>p</w:t>
      </w:r>
      <w:r w:rsidR="00CD1E50" w:rsidRPr="001A1A38">
        <w:rPr>
          <w:rFonts w:ascii="Arial" w:hAnsi="Arial" w:cs="Arial"/>
          <w:sz w:val="22"/>
          <w:lang w:val="en-US" w:eastAsia="ko-KR"/>
        </w:rPr>
        <w:t xml:space="preserve">ayload will be lost when the UE </w:t>
      </w:r>
      <w:r w:rsidR="006B16D9">
        <w:rPr>
          <w:rFonts w:ascii="Arial" w:hAnsi="Arial" w:cs="Arial"/>
          <w:sz w:val="22"/>
          <w:lang w:val="en-US" w:eastAsia="ko-KR"/>
        </w:rPr>
        <w:t xml:space="preserve">saves a </w:t>
      </w:r>
      <w:r w:rsidR="0047429F">
        <w:rPr>
          <w:rFonts w:ascii="Arial" w:hAnsi="Arial" w:cs="Arial"/>
          <w:sz w:val="22"/>
          <w:lang w:val="en-US" w:eastAsia="ko-KR"/>
        </w:rPr>
        <w:t xml:space="preserve">new </w:t>
      </w:r>
      <w:r w:rsidR="006B16D9">
        <w:rPr>
          <w:rFonts w:ascii="Arial" w:hAnsi="Arial" w:cs="Arial"/>
          <w:sz w:val="22"/>
          <w:lang w:val="en-US" w:eastAsia="ko-KR"/>
        </w:rPr>
        <w:t xml:space="preserve">payload of </w:t>
      </w:r>
      <w:proofErr w:type="spellStart"/>
      <w:r w:rsidR="006B16D9">
        <w:rPr>
          <w:rFonts w:ascii="Arial" w:hAnsi="Arial" w:cs="Arial"/>
          <w:sz w:val="22"/>
          <w:lang w:val="en-US" w:eastAsia="ko-KR"/>
        </w:rPr>
        <w:t>msgA</w:t>
      </w:r>
      <w:proofErr w:type="spellEnd"/>
      <w:r w:rsidR="006B16D9">
        <w:rPr>
          <w:rFonts w:ascii="Arial" w:hAnsi="Arial" w:cs="Arial"/>
          <w:sz w:val="22"/>
          <w:lang w:val="en-US" w:eastAsia="ko-KR"/>
        </w:rPr>
        <w:t xml:space="preserve"> in </w:t>
      </w:r>
      <w:r w:rsidR="00CD1E50" w:rsidRPr="001A1A38">
        <w:rPr>
          <w:rFonts w:ascii="Arial" w:hAnsi="Arial" w:cs="Arial"/>
          <w:sz w:val="22"/>
          <w:lang w:val="en-US" w:eastAsia="ko-KR"/>
        </w:rPr>
        <w:t>HARQ buffer associated with HARQ process ID ‘0’</w:t>
      </w:r>
      <w:r w:rsidR="002840C4">
        <w:rPr>
          <w:rFonts w:ascii="Arial" w:hAnsi="Arial" w:cs="Arial"/>
          <w:sz w:val="22"/>
          <w:lang w:val="en-US" w:eastAsia="ko-KR"/>
        </w:rPr>
        <w:t>.</w:t>
      </w:r>
    </w:p>
    <w:p w14:paraId="3F45CA6F" w14:textId="369A7C2E" w:rsidR="00A00E3F" w:rsidRDefault="00872F22" w:rsidP="00020FB5">
      <w:pPr>
        <w:rPr>
          <w:rFonts w:ascii="Arial" w:hAnsi="Arial" w:cs="Arial"/>
          <w:sz w:val="22"/>
          <w:lang w:val="en-US" w:eastAsia="ko-KR"/>
        </w:rPr>
      </w:pPr>
      <w:r>
        <w:rPr>
          <w:rFonts w:ascii="Arial" w:hAnsi="Arial" w:cs="Arial"/>
          <w:sz w:val="22"/>
          <w:lang w:val="en-US" w:eastAsia="ko-KR"/>
        </w:rPr>
        <w:t>As</w:t>
      </w:r>
      <w:r w:rsidR="00B85D81">
        <w:rPr>
          <w:rFonts w:ascii="Arial" w:hAnsi="Arial" w:cs="Arial"/>
          <w:sz w:val="22"/>
          <w:lang w:val="en-US" w:eastAsia="ko-KR"/>
        </w:rPr>
        <w:t xml:space="preserve"> the example</w:t>
      </w:r>
      <w:r>
        <w:rPr>
          <w:rFonts w:ascii="Arial" w:hAnsi="Arial" w:cs="Arial"/>
          <w:sz w:val="22"/>
          <w:lang w:val="en-US" w:eastAsia="ko-KR"/>
        </w:rPr>
        <w:t xml:space="preserve"> shown in Fig 1,</w:t>
      </w:r>
      <w:r w:rsidRPr="00020FB5">
        <w:rPr>
          <w:rFonts w:ascii="Arial" w:hAnsi="Arial" w:cs="Arial"/>
          <w:sz w:val="22"/>
          <w:lang w:val="en-US" w:eastAsia="ko-KR"/>
        </w:rPr>
        <w:t xml:space="preserve"> </w:t>
      </w:r>
      <w:r w:rsidR="00B85D81">
        <w:rPr>
          <w:rFonts w:ascii="Arial" w:hAnsi="Arial" w:cs="Arial"/>
          <w:sz w:val="22"/>
          <w:lang w:val="en-US" w:eastAsia="ko-KR"/>
        </w:rPr>
        <w:t xml:space="preserve">UE </w:t>
      </w:r>
      <w:r w:rsidR="00B85D81" w:rsidRPr="00020FB5">
        <w:rPr>
          <w:rFonts w:ascii="Arial" w:hAnsi="Arial" w:cs="Arial"/>
          <w:sz w:val="22"/>
          <w:lang w:val="en-US" w:eastAsia="ko-KR"/>
        </w:rPr>
        <w:t xml:space="preserve">successfully </w:t>
      </w:r>
      <w:r w:rsidR="00B85D81">
        <w:rPr>
          <w:rFonts w:ascii="Arial" w:hAnsi="Arial" w:cs="Arial"/>
          <w:sz w:val="22"/>
          <w:lang w:val="en-US" w:eastAsia="ko-KR"/>
        </w:rPr>
        <w:t xml:space="preserve">completes </w:t>
      </w:r>
      <w:r w:rsidRPr="00020FB5">
        <w:rPr>
          <w:rFonts w:ascii="Arial" w:hAnsi="Arial" w:cs="Arial"/>
          <w:sz w:val="22"/>
          <w:lang w:val="en-US" w:eastAsia="ko-KR"/>
        </w:rPr>
        <w:t xml:space="preserve">CFRA </w:t>
      </w:r>
      <w:r>
        <w:rPr>
          <w:rFonts w:ascii="Arial" w:hAnsi="Arial" w:cs="Arial"/>
          <w:sz w:val="22"/>
          <w:lang w:val="en-US" w:eastAsia="ko-KR"/>
        </w:rPr>
        <w:t>for 4-step RA type</w:t>
      </w:r>
      <w:r w:rsidR="00B85D81">
        <w:rPr>
          <w:rFonts w:ascii="Arial" w:hAnsi="Arial" w:cs="Arial"/>
          <w:sz w:val="22"/>
          <w:lang w:val="en-US" w:eastAsia="ko-KR"/>
        </w:rPr>
        <w:t xml:space="preserve"> triggered by handover. </w:t>
      </w:r>
      <w:r w:rsidR="006C429F">
        <w:rPr>
          <w:rFonts w:ascii="Arial" w:hAnsi="Arial" w:cs="Arial"/>
          <w:sz w:val="22"/>
          <w:lang w:val="en-US" w:eastAsia="ko-KR"/>
        </w:rPr>
        <w:t>While t</w:t>
      </w:r>
      <w:r w:rsidR="00B85D81" w:rsidRPr="00ED7125">
        <w:rPr>
          <w:rFonts w:ascii="Arial" w:hAnsi="Arial" w:cs="Arial"/>
          <w:sz w:val="22"/>
          <w:lang w:val="en-US" w:eastAsia="ko-KR"/>
        </w:rPr>
        <w:t xml:space="preserve">he UE </w:t>
      </w:r>
      <w:r w:rsidR="00062157">
        <w:rPr>
          <w:rFonts w:ascii="Arial" w:hAnsi="Arial" w:cs="Arial"/>
          <w:sz w:val="22"/>
          <w:lang w:val="en-US" w:eastAsia="ko-KR"/>
        </w:rPr>
        <w:t>is (re)</w:t>
      </w:r>
      <w:r w:rsidR="00B85D81" w:rsidRPr="00ED7125">
        <w:rPr>
          <w:rFonts w:ascii="Arial" w:hAnsi="Arial" w:cs="Arial"/>
          <w:sz w:val="22"/>
          <w:lang w:val="en-US" w:eastAsia="ko-KR"/>
        </w:rPr>
        <w:t>transmit</w:t>
      </w:r>
      <w:r w:rsidR="00062157">
        <w:rPr>
          <w:rFonts w:ascii="Arial" w:hAnsi="Arial" w:cs="Arial"/>
          <w:sz w:val="22"/>
          <w:lang w:val="en-US" w:eastAsia="ko-KR"/>
        </w:rPr>
        <w:t>ting</w:t>
      </w:r>
      <w:r w:rsidR="00B85D81" w:rsidRPr="00ED7125">
        <w:rPr>
          <w:rFonts w:ascii="Arial" w:hAnsi="Arial" w:cs="Arial"/>
          <w:sz w:val="22"/>
          <w:lang w:val="en-US" w:eastAsia="ko-KR"/>
        </w:rPr>
        <w:t xml:space="preserve"> </w:t>
      </w:r>
      <w:r w:rsidR="00E6408F" w:rsidRPr="00ED7125">
        <w:rPr>
          <w:rFonts w:ascii="Arial" w:hAnsi="Arial" w:cs="Arial"/>
          <w:sz w:val="22"/>
          <w:lang w:val="en-US" w:eastAsia="ko-KR"/>
        </w:rPr>
        <w:t xml:space="preserve">the </w:t>
      </w:r>
      <w:r w:rsidR="003A4741">
        <w:rPr>
          <w:rFonts w:ascii="Arial" w:hAnsi="Arial" w:cs="Arial"/>
          <w:sz w:val="22"/>
          <w:lang w:val="en-US" w:eastAsia="ko-KR"/>
        </w:rPr>
        <w:t>first payload</w:t>
      </w:r>
      <w:r w:rsidR="007A79DD">
        <w:rPr>
          <w:rFonts w:ascii="Arial" w:hAnsi="Arial" w:cs="Arial"/>
          <w:sz w:val="22"/>
          <w:lang w:val="en-US" w:eastAsia="ko-KR"/>
        </w:rPr>
        <w:t xml:space="preserve"> </w:t>
      </w:r>
      <w:r w:rsidR="00B85D81" w:rsidRPr="00ED7125">
        <w:rPr>
          <w:rFonts w:ascii="Arial" w:hAnsi="Arial" w:cs="Arial"/>
          <w:sz w:val="22"/>
          <w:lang w:val="en-US" w:eastAsia="ko-KR"/>
        </w:rPr>
        <w:t xml:space="preserve">including </w:t>
      </w:r>
      <w:r w:rsidR="00B85D81" w:rsidRPr="00E52B1C">
        <w:rPr>
          <w:i/>
        </w:rPr>
        <w:t>RRC Reconfiguration Complete</w:t>
      </w:r>
      <w:r w:rsidR="00B85D81" w:rsidRPr="00ED7125">
        <w:rPr>
          <w:rFonts w:ascii="Arial" w:hAnsi="Arial" w:cs="Arial"/>
          <w:sz w:val="22"/>
          <w:lang w:val="en-US" w:eastAsia="ko-KR"/>
        </w:rPr>
        <w:t xml:space="preserve"> </w:t>
      </w:r>
      <w:r w:rsidR="00062157">
        <w:rPr>
          <w:rFonts w:ascii="Arial" w:hAnsi="Arial" w:cs="Arial"/>
          <w:sz w:val="22"/>
          <w:lang w:val="en-US" w:eastAsia="ko-KR"/>
        </w:rPr>
        <w:t>one or more times</w:t>
      </w:r>
      <w:r w:rsidR="006C429F">
        <w:rPr>
          <w:rFonts w:ascii="Arial" w:hAnsi="Arial" w:cs="Arial"/>
          <w:sz w:val="22"/>
          <w:lang w:val="en-US" w:eastAsia="ko-KR"/>
        </w:rPr>
        <w:t xml:space="preserve"> because of decoding failure at network side, CBRA for 2-step RA type</w:t>
      </w:r>
      <w:r w:rsidR="00274D6D" w:rsidRPr="00274D6D">
        <w:rPr>
          <w:rFonts w:ascii="Arial" w:hAnsi="Arial" w:cs="Arial"/>
          <w:sz w:val="22"/>
          <w:lang w:val="en-US" w:eastAsia="ko-KR"/>
        </w:rPr>
        <w:t xml:space="preserve"> </w:t>
      </w:r>
      <w:r w:rsidR="00274D6D">
        <w:rPr>
          <w:rFonts w:ascii="Arial" w:hAnsi="Arial" w:cs="Arial"/>
          <w:sz w:val="22"/>
          <w:lang w:val="en-US" w:eastAsia="ko-KR"/>
        </w:rPr>
        <w:t xml:space="preserve">is triggered by </w:t>
      </w:r>
      <w:r w:rsidR="00B93F02">
        <w:rPr>
          <w:rFonts w:ascii="Arial" w:hAnsi="Arial" w:cs="Arial"/>
          <w:sz w:val="22"/>
          <w:lang w:val="en-US" w:eastAsia="ko-KR"/>
        </w:rPr>
        <w:t>BFR</w:t>
      </w:r>
      <w:r w:rsidR="00A00E3F">
        <w:rPr>
          <w:rFonts w:ascii="Arial" w:hAnsi="Arial" w:cs="Arial"/>
          <w:sz w:val="22"/>
          <w:lang w:val="en-US" w:eastAsia="ko-KR"/>
        </w:rPr>
        <w:t xml:space="preserve"> (e.g., </w:t>
      </w:r>
      <w:proofErr w:type="spellStart"/>
      <w:r w:rsidR="00A00E3F" w:rsidRPr="005174E9">
        <w:rPr>
          <w:i/>
          <w:lang w:eastAsia="ko-KR"/>
        </w:rPr>
        <w:t>beamFailureInstanceMaxCount</w:t>
      </w:r>
      <w:proofErr w:type="spellEnd"/>
      <w:r w:rsidR="00A00E3F">
        <w:rPr>
          <w:i/>
          <w:lang w:eastAsia="ko-KR"/>
        </w:rPr>
        <w:t xml:space="preserve"> </w:t>
      </w:r>
      <w:r w:rsidR="00A00E3F" w:rsidRPr="00A00E3F">
        <w:rPr>
          <w:rFonts w:ascii="Arial" w:hAnsi="Arial" w:cs="Arial"/>
          <w:sz w:val="22"/>
          <w:lang w:val="en-US" w:eastAsia="ko-KR"/>
        </w:rPr>
        <w:t>= 2)</w:t>
      </w:r>
      <w:r w:rsidR="00274D6D">
        <w:rPr>
          <w:rFonts w:ascii="Arial" w:hAnsi="Arial" w:cs="Arial"/>
          <w:sz w:val="22"/>
          <w:lang w:val="en-US" w:eastAsia="ko-KR"/>
        </w:rPr>
        <w:t>.</w:t>
      </w:r>
      <w:r w:rsidR="00472B5B">
        <w:rPr>
          <w:rFonts w:ascii="Arial" w:hAnsi="Arial" w:cs="Arial"/>
          <w:sz w:val="22"/>
          <w:lang w:val="en-US" w:eastAsia="ko-KR"/>
        </w:rPr>
        <w:t xml:space="preserve"> And then, </w:t>
      </w:r>
      <w:r w:rsidR="003A4741" w:rsidRPr="00ED7125">
        <w:rPr>
          <w:rFonts w:ascii="Arial" w:hAnsi="Arial" w:cs="Arial"/>
          <w:sz w:val="22"/>
          <w:lang w:val="en-US" w:eastAsia="ko-KR"/>
        </w:rPr>
        <w:t xml:space="preserve">the </w:t>
      </w:r>
      <w:r w:rsidR="003A4741">
        <w:rPr>
          <w:rFonts w:ascii="Arial" w:hAnsi="Arial" w:cs="Arial"/>
          <w:sz w:val="22"/>
          <w:lang w:val="en-US" w:eastAsia="ko-KR"/>
        </w:rPr>
        <w:t xml:space="preserve">first payload </w:t>
      </w:r>
      <w:r w:rsidR="00325A34">
        <w:rPr>
          <w:rFonts w:ascii="Arial" w:hAnsi="Arial" w:cs="Arial"/>
          <w:sz w:val="22"/>
          <w:lang w:val="en-US" w:eastAsia="ko-KR"/>
        </w:rPr>
        <w:t>in</w:t>
      </w:r>
      <w:r w:rsidR="005E5AD8">
        <w:rPr>
          <w:rFonts w:ascii="Arial" w:hAnsi="Arial" w:cs="Arial"/>
          <w:sz w:val="22"/>
          <w:lang w:val="en-US" w:eastAsia="ko-KR"/>
        </w:rPr>
        <w:t xml:space="preserve"> </w:t>
      </w:r>
      <w:r w:rsidR="005E5AD8" w:rsidRPr="001A1A38">
        <w:rPr>
          <w:rFonts w:ascii="Arial" w:hAnsi="Arial" w:cs="Arial"/>
          <w:sz w:val="22"/>
          <w:lang w:val="en-US" w:eastAsia="ko-KR"/>
        </w:rPr>
        <w:t>HARQ buffer associated with HARQ process ID ‘0’</w:t>
      </w:r>
      <w:r w:rsidR="00472B5B">
        <w:rPr>
          <w:rFonts w:ascii="Arial" w:hAnsi="Arial" w:cs="Arial"/>
          <w:sz w:val="22"/>
          <w:lang w:val="en-US" w:eastAsia="ko-KR"/>
        </w:rPr>
        <w:t xml:space="preserve"> </w:t>
      </w:r>
      <w:r w:rsidR="005E5AD8">
        <w:rPr>
          <w:rFonts w:ascii="Arial" w:hAnsi="Arial" w:cs="Arial"/>
          <w:sz w:val="22"/>
          <w:lang w:val="en-US" w:eastAsia="ko-KR"/>
        </w:rPr>
        <w:t>will be</w:t>
      </w:r>
      <w:r w:rsidR="00472B5B">
        <w:rPr>
          <w:rFonts w:ascii="Arial" w:hAnsi="Arial" w:cs="Arial"/>
          <w:sz w:val="22"/>
          <w:lang w:val="en-US" w:eastAsia="ko-KR"/>
        </w:rPr>
        <w:t xml:space="preserve"> lost</w:t>
      </w:r>
      <w:r w:rsidR="004C5228">
        <w:rPr>
          <w:rFonts w:ascii="Arial" w:hAnsi="Arial" w:cs="Arial"/>
          <w:sz w:val="22"/>
          <w:lang w:val="en-US" w:eastAsia="ko-KR"/>
        </w:rPr>
        <w:t xml:space="preserve"> as the UE </w:t>
      </w:r>
      <w:r w:rsidR="00472B5B">
        <w:rPr>
          <w:rFonts w:ascii="Arial" w:hAnsi="Arial" w:cs="Arial"/>
          <w:sz w:val="22"/>
          <w:lang w:val="en-US" w:eastAsia="ko-KR"/>
        </w:rPr>
        <w:t>us</w:t>
      </w:r>
      <w:r w:rsidR="004C5228">
        <w:rPr>
          <w:rFonts w:ascii="Arial" w:hAnsi="Arial" w:cs="Arial"/>
          <w:sz w:val="22"/>
          <w:lang w:val="en-US" w:eastAsia="ko-KR"/>
        </w:rPr>
        <w:t xml:space="preserve">es </w:t>
      </w:r>
      <w:r w:rsidR="005061BA">
        <w:rPr>
          <w:rFonts w:ascii="Arial" w:hAnsi="Arial" w:cs="Arial"/>
          <w:sz w:val="22"/>
          <w:lang w:val="en-US" w:eastAsia="ko-KR"/>
        </w:rPr>
        <w:t xml:space="preserve">the same </w:t>
      </w:r>
      <w:r w:rsidR="00472B5B" w:rsidRPr="001A1A38">
        <w:rPr>
          <w:rFonts w:ascii="Arial" w:hAnsi="Arial" w:cs="Arial"/>
          <w:sz w:val="22"/>
          <w:lang w:val="en-US" w:eastAsia="ko-KR"/>
        </w:rPr>
        <w:t>HARQ process</w:t>
      </w:r>
      <w:r w:rsidR="005061BA">
        <w:rPr>
          <w:rFonts w:ascii="Arial" w:hAnsi="Arial" w:cs="Arial"/>
          <w:sz w:val="22"/>
          <w:lang w:val="en-US" w:eastAsia="ko-KR"/>
        </w:rPr>
        <w:t xml:space="preserve"> to send </w:t>
      </w:r>
      <w:r w:rsidR="003A4741">
        <w:rPr>
          <w:rFonts w:ascii="Arial" w:hAnsi="Arial" w:cs="Arial"/>
          <w:sz w:val="22"/>
          <w:lang w:val="en-US" w:eastAsia="ko-KR"/>
        </w:rPr>
        <w:t xml:space="preserve">the second </w:t>
      </w:r>
      <w:r w:rsidR="005061BA">
        <w:rPr>
          <w:rFonts w:ascii="Arial" w:hAnsi="Arial" w:cs="Arial"/>
          <w:sz w:val="22"/>
          <w:lang w:val="en-US" w:eastAsia="ko-KR"/>
        </w:rPr>
        <w:t xml:space="preserve">payload of </w:t>
      </w:r>
      <w:proofErr w:type="spellStart"/>
      <w:r w:rsidR="005061BA">
        <w:rPr>
          <w:rFonts w:ascii="Arial" w:hAnsi="Arial" w:cs="Arial"/>
          <w:sz w:val="22"/>
          <w:lang w:val="en-US" w:eastAsia="ko-KR"/>
        </w:rPr>
        <w:t>msg</w:t>
      </w:r>
      <w:r w:rsidR="00472B5B" w:rsidRPr="00472B5B">
        <w:rPr>
          <w:rFonts w:ascii="Arial" w:hAnsi="Arial" w:cs="Arial"/>
          <w:sz w:val="22"/>
          <w:lang w:val="en-US" w:eastAsia="ko-KR"/>
        </w:rPr>
        <w:t>A</w:t>
      </w:r>
      <w:proofErr w:type="spellEnd"/>
      <w:r w:rsidR="00472B5B" w:rsidRPr="00472B5B">
        <w:rPr>
          <w:rFonts w:ascii="Arial" w:hAnsi="Arial" w:cs="Arial"/>
          <w:sz w:val="22"/>
          <w:lang w:val="en-US" w:eastAsia="ko-KR"/>
        </w:rPr>
        <w:t xml:space="preserve"> in </w:t>
      </w:r>
      <w:r w:rsidR="00472B5B">
        <w:rPr>
          <w:rFonts w:ascii="Arial" w:hAnsi="Arial" w:cs="Arial"/>
          <w:sz w:val="22"/>
          <w:lang w:val="en-US" w:eastAsia="ko-KR"/>
        </w:rPr>
        <w:t>CBRA for 2-step RA type.</w:t>
      </w:r>
      <w:r w:rsidR="00B93F02">
        <w:rPr>
          <w:rFonts w:ascii="Arial" w:hAnsi="Arial" w:cs="Arial"/>
          <w:sz w:val="22"/>
          <w:lang w:val="en-US" w:eastAsia="ko-KR"/>
        </w:rPr>
        <w:t xml:space="preserve"> </w:t>
      </w:r>
    </w:p>
    <w:p w14:paraId="069E3E32" w14:textId="7373EB4F" w:rsidR="003C101E" w:rsidRDefault="003C101E" w:rsidP="00020FB5">
      <w:pPr>
        <w:rPr>
          <w:rFonts w:ascii="Arial" w:hAnsi="Arial" w:cs="Arial"/>
          <w:sz w:val="22"/>
          <w:lang w:val="en-US" w:eastAsia="ko-KR"/>
        </w:rPr>
      </w:pPr>
      <w:r>
        <w:rPr>
          <w:rFonts w:ascii="Arial" w:hAnsi="Arial" w:cs="Arial"/>
          <w:sz w:val="22"/>
          <w:lang w:val="en-US" w:eastAsia="ko-KR"/>
        </w:rPr>
        <w:t>T</w:t>
      </w:r>
      <w:r w:rsidRPr="00ED7125">
        <w:rPr>
          <w:rFonts w:ascii="Arial" w:hAnsi="Arial" w:cs="Arial"/>
          <w:sz w:val="22"/>
          <w:lang w:val="en-US" w:eastAsia="ko-KR"/>
        </w:rPr>
        <w:t xml:space="preserve">he </w:t>
      </w:r>
      <w:r w:rsidR="003A4741">
        <w:rPr>
          <w:rFonts w:ascii="Arial" w:hAnsi="Arial" w:cs="Arial"/>
          <w:sz w:val="22"/>
          <w:lang w:val="en-US" w:eastAsia="ko-KR"/>
        </w:rPr>
        <w:t xml:space="preserve">lost payload can </w:t>
      </w:r>
      <w:r w:rsidR="00884019" w:rsidRPr="00884019">
        <w:rPr>
          <w:rFonts w:ascii="Arial" w:hAnsi="Arial" w:cs="Arial"/>
          <w:sz w:val="22"/>
          <w:lang w:val="en-US" w:eastAsia="ko-KR"/>
        </w:rPr>
        <w:t>be retransmitted by RLC layer</w:t>
      </w:r>
      <w:r w:rsidR="00884019" w:rsidRPr="003A4741">
        <w:rPr>
          <w:rFonts w:ascii="Arial" w:hAnsi="Arial" w:cs="Arial"/>
          <w:sz w:val="22"/>
          <w:lang w:val="en-US" w:eastAsia="ko-KR"/>
        </w:rPr>
        <w:t xml:space="preserve"> </w:t>
      </w:r>
      <w:r w:rsidR="007A79DD" w:rsidRPr="003A4741">
        <w:rPr>
          <w:rFonts w:ascii="Arial" w:hAnsi="Arial" w:cs="Arial"/>
          <w:sz w:val="22"/>
          <w:lang w:val="en-US" w:eastAsia="ko-KR"/>
        </w:rPr>
        <w:t>after a specific time (e.g.,</w:t>
      </w:r>
      <w:r w:rsidR="007A79DD">
        <w:rPr>
          <w:rFonts w:ascii="Arial" w:hAnsi="Arial" w:cs="Arial"/>
          <w:i/>
          <w:sz w:val="22"/>
          <w:lang w:val="en-US" w:eastAsia="ko-KR"/>
        </w:rPr>
        <w:t xml:space="preserve"> </w:t>
      </w:r>
      <w:r w:rsidR="007A79DD" w:rsidRPr="00A15019">
        <w:rPr>
          <w:i/>
        </w:rPr>
        <w:t>t-</w:t>
      </w:r>
      <w:proofErr w:type="spellStart"/>
      <w:r w:rsidR="007A79DD" w:rsidRPr="00A15019">
        <w:rPr>
          <w:i/>
        </w:rPr>
        <w:t>PollRetransmit</w:t>
      </w:r>
      <w:proofErr w:type="spellEnd"/>
      <w:r w:rsidR="003A4741">
        <w:rPr>
          <w:i/>
        </w:rPr>
        <w:t xml:space="preserve"> </w:t>
      </w:r>
      <w:r w:rsidR="003A4741" w:rsidRPr="003A4741">
        <w:rPr>
          <w:rFonts w:ascii="Arial" w:hAnsi="Arial" w:cs="Arial"/>
          <w:sz w:val="22"/>
          <w:lang w:val="en-US" w:eastAsia="ko-KR"/>
        </w:rPr>
        <w:t>– maximum value is 4</w:t>
      </w:r>
      <w:r w:rsidR="003A4741">
        <w:rPr>
          <w:rFonts w:ascii="Arial" w:hAnsi="Arial" w:cs="Arial"/>
          <w:sz w:val="22"/>
          <w:lang w:val="en-US" w:eastAsia="ko-KR"/>
        </w:rPr>
        <w:t>,</w:t>
      </w:r>
      <w:r w:rsidR="003A4741" w:rsidRPr="003A4741">
        <w:rPr>
          <w:rFonts w:ascii="Arial" w:hAnsi="Arial" w:cs="Arial"/>
          <w:sz w:val="22"/>
          <w:lang w:val="en-US" w:eastAsia="ko-KR"/>
        </w:rPr>
        <w:t>000ms</w:t>
      </w:r>
      <w:r w:rsidR="003A4741">
        <w:rPr>
          <w:rFonts w:ascii="Arial" w:hAnsi="Arial" w:cs="Arial"/>
          <w:sz w:val="22"/>
          <w:lang w:val="en-US" w:eastAsia="ko-KR"/>
        </w:rPr>
        <w:t xml:space="preserve">). But, </w:t>
      </w:r>
      <w:r w:rsidR="00F5586F">
        <w:rPr>
          <w:rFonts w:ascii="Arial" w:hAnsi="Arial" w:cs="Arial"/>
          <w:sz w:val="22"/>
          <w:lang w:val="en-US" w:eastAsia="ko-KR"/>
        </w:rPr>
        <w:t xml:space="preserve">the </w:t>
      </w:r>
      <w:r w:rsidR="003A4741">
        <w:rPr>
          <w:rFonts w:ascii="Arial" w:hAnsi="Arial" w:cs="Arial"/>
          <w:sz w:val="22"/>
          <w:lang w:val="en-US" w:eastAsia="ko-KR"/>
        </w:rPr>
        <w:t>network cannot take any actions using</w:t>
      </w:r>
      <w:r w:rsidR="00F5586F">
        <w:rPr>
          <w:rFonts w:ascii="Arial" w:hAnsi="Arial" w:cs="Arial"/>
          <w:sz w:val="22"/>
          <w:lang w:val="en-US" w:eastAsia="ko-KR"/>
        </w:rPr>
        <w:t xml:space="preserve"> some</w:t>
      </w:r>
      <w:r w:rsidR="003A4741">
        <w:rPr>
          <w:rFonts w:ascii="Arial" w:hAnsi="Arial" w:cs="Arial"/>
          <w:sz w:val="22"/>
          <w:lang w:val="en-US" w:eastAsia="ko-KR"/>
        </w:rPr>
        <w:t xml:space="preserve"> information </w:t>
      </w:r>
      <w:r w:rsidR="00F5586F">
        <w:rPr>
          <w:rFonts w:ascii="Arial" w:hAnsi="Arial" w:cs="Arial"/>
          <w:sz w:val="22"/>
          <w:lang w:val="en-US" w:eastAsia="ko-KR"/>
        </w:rPr>
        <w:t xml:space="preserve">in the first payload </w:t>
      </w:r>
      <w:r w:rsidR="003A4741">
        <w:rPr>
          <w:rFonts w:ascii="Arial" w:hAnsi="Arial" w:cs="Arial"/>
          <w:sz w:val="22"/>
          <w:lang w:val="en-US" w:eastAsia="ko-KR"/>
        </w:rPr>
        <w:t xml:space="preserve">(e.g., </w:t>
      </w:r>
      <w:proofErr w:type="spellStart"/>
      <w:r w:rsidR="003A4741" w:rsidRPr="003A4741">
        <w:rPr>
          <w:i/>
        </w:rPr>
        <w:t>UplinkTxDirectCurrentList</w:t>
      </w:r>
      <w:proofErr w:type="spellEnd"/>
      <w:r w:rsidR="003A4741" w:rsidRPr="003A4741">
        <w:rPr>
          <w:i/>
        </w:rPr>
        <w:t xml:space="preserve"> </w:t>
      </w:r>
      <w:r w:rsidR="003A4741" w:rsidRPr="00E84677">
        <w:rPr>
          <w:rFonts w:ascii="Arial" w:hAnsi="Arial" w:cs="Arial"/>
          <w:sz w:val="22"/>
          <w:lang w:val="en-US" w:eastAsia="ko-KR"/>
        </w:rPr>
        <w:t xml:space="preserve">which the network uses to </w:t>
      </w:r>
      <w:r w:rsidR="003A4741" w:rsidRPr="003C101E">
        <w:rPr>
          <w:rFonts w:ascii="Arial" w:hAnsi="Arial" w:cs="Arial"/>
          <w:sz w:val="22"/>
          <w:lang w:val="en-US" w:eastAsia="ko-KR"/>
        </w:rPr>
        <w:t>improve reference signal</w:t>
      </w:r>
      <w:r w:rsidR="00E84677">
        <w:rPr>
          <w:rFonts w:ascii="Arial" w:hAnsi="Arial" w:cs="Arial"/>
          <w:sz w:val="22"/>
          <w:lang w:val="en-US" w:eastAsia="ko-KR"/>
        </w:rPr>
        <w:t>s</w:t>
      </w:r>
      <w:r w:rsidR="003A4741" w:rsidRPr="00E84677">
        <w:rPr>
          <w:rFonts w:ascii="Arial" w:hAnsi="Arial" w:cs="Arial"/>
          <w:sz w:val="22"/>
          <w:lang w:val="en-US" w:eastAsia="ko-KR"/>
        </w:rPr>
        <w:t xml:space="preserve">) </w:t>
      </w:r>
      <w:r w:rsidR="003A4741">
        <w:rPr>
          <w:rFonts w:ascii="Arial" w:hAnsi="Arial" w:cs="Arial"/>
          <w:sz w:val="22"/>
          <w:lang w:val="en-US" w:eastAsia="ko-KR"/>
        </w:rPr>
        <w:t>until receiving</w:t>
      </w:r>
      <w:r w:rsidR="00F5586F">
        <w:rPr>
          <w:rFonts w:ascii="Arial" w:hAnsi="Arial" w:cs="Arial"/>
          <w:sz w:val="22"/>
          <w:lang w:val="en-US" w:eastAsia="ko-KR"/>
        </w:rPr>
        <w:t xml:space="preserve"> the first payload</w:t>
      </w:r>
      <w:r w:rsidR="00E84677">
        <w:rPr>
          <w:rFonts w:ascii="Arial" w:hAnsi="Arial" w:cs="Arial"/>
          <w:sz w:val="22"/>
          <w:lang w:val="en-US" w:eastAsia="ko-KR"/>
        </w:rPr>
        <w:t>.</w:t>
      </w:r>
    </w:p>
    <w:p w14:paraId="7C9380A3" w14:textId="59CD9A3C" w:rsidR="00F208F0" w:rsidRDefault="00A00E3F" w:rsidP="00D346B6">
      <w:pPr>
        <w:jc w:val="center"/>
      </w:pPr>
      <w:r w:rsidRPr="00F22B0F">
        <w:object w:dxaOrig="8328" w:dyaOrig="7416" w14:anchorId="106DD805">
          <v:shape id="_x0000_i1025" type="#_x0000_t75" style="width:339pt;height:300.6pt" o:ole="">
            <v:imagedata r:id="rId8" o:title=""/>
          </v:shape>
          <o:OLEObject Type="Embed" ProgID="Visio.Drawing.15" ShapeID="_x0000_i1025" DrawAspect="Content" ObjectID="_1643192474" r:id="rId9"/>
        </w:object>
      </w:r>
    </w:p>
    <w:p w14:paraId="37AEC7AB" w14:textId="472EBEBE" w:rsidR="00B216F6" w:rsidRPr="00B216F6" w:rsidRDefault="00B216F6" w:rsidP="00B216F6">
      <w:pPr>
        <w:jc w:val="center"/>
        <w:rPr>
          <w:rFonts w:ascii="Arial" w:hAnsi="Arial" w:cs="Arial"/>
          <w:b/>
          <w:sz w:val="22"/>
          <w:lang w:val="en-US" w:eastAsia="ko-KR"/>
        </w:rPr>
      </w:pPr>
      <w:r w:rsidRPr="00B216F6">
        <w:rPr>
          <w:rFonts w:ascii="Arial" w:hAnsi="Arial" w:cs="Arial"/>
          <w:b/>
          <w:sz w:val="22"/>
          <w:lang w:val="en-US" w:eastAsia="ko-KR"/>
        </w:rPr>
        <w:t>Fig 1.</w:t>
      </w:r>
    </w:p>
    <w:p w14:paraId="6E38760E" w14:textId="77777777" w:rsidR="00192E1E" w:rsidRDefault="00192E1E" w:rsidP="0064131E">
      <w:pPr>
        <w:rPr>
          <w:rFonts w:ascii="Arial" w:hAnsi="Arial" w:cs="Arial"/>
          <w:b/>
          <w:sz w:val="22"/>
          <w:u w:val="single"/>
          <w:lang w:val="en-US" w:eastAsia="ko-KR"/>
        </w:rPr>
      </w:pPr>
    </w:p>
    <w:p w14:paraId="4467413A" w14:textId="029108C6" w:rsidR="0014074C" w:rsidRPr="00C40B1F" w:rsidRDefault="000B2DF7" w:rsidP="00F208F0">
      <w:pPr>
        <w:rPr>
          <w:rFonts w:ascii="Arial" w:hAnsi="Arial" w:cs="Arial"/>
          <w:sz w:val="22"/>
          <w:lang w:val="en-US" w:eastAsia="ko-KR"/>
        </w:rPr>
      </w:pPr>
      <w:r>
        <w:rPr>
          <w:rFonts w:ascii="Arial" w:hAnsi="Arial" w:cs="Arial"/>
          <w:sz w:val="22"/>
          <w:lang w:eastAsia="ko-KR"/>
        </w:rPr>
        <w:t>We’d like to discuss if additional</w:t>
      </w:r>
      <w:r w:rsidR="00DB2DDF">
        <w:rPr>
          <w:rFonts w:ascii="Arial" w:hAnsi="Arial" w:cs="Arial"/>
          <w:sz w:val="22"/>
          <w:lang w:eastAsia="ko-KR"/>
        </w:rPr>
        <w:t xml:space="preserve"> </w:t>
      </w:r>
      <w:r>
        <w:rPr>
          <w:rFonts w:ascii="Arial" w:hAnsi="Arial" w:cs="Arial"/>
          <w:sz w:val="22"/>
          <w:lang w:eastAsia="ko-KR"/>
        </w:rPr>
        <w:t xml:space="preserve">handling is needed to avoid </w:t>
      </w:r>
      <w:r w:rsidR="00DB2DDF">
        <w:rPr>
          <w:rFonts w:ascii="Arial" w:hAnsi="Arial" w:cs="Arial"/>
          <w:sz w:val="22"/>
          <w:lang w:eastAsia="ko-KR"/>
        </w:rPr>
        <w:t xml:space="preserve">such </w:t>
      </w:r>
      <w:r>
        <w:rPr>
          <w:rFonts w:ascii="Arial" w:hAnsi="Arial" w:cs="Arial"/>
          <w:sz w:val="22"/>
          <w:lang w:val="en-US" w:eastAsia="ko-KR"/>
        </w:rPr>
        <w:t xml:space="preserve">payload </w:t>
      </w:r>
      <w:r w:rsidR="00DB2DDF">
        <w:rPr>
          <w:rFonts w:ascii="Arial" w:hAnsi="Arial" w:cs="Arial"/>
          <w:sz w:val="22"/>
          <w:lang w:val="en-US" w:eastAsia="ko-KR"/>
        </w:rPr>
        <w:t xml:space="preserve">loss. The </w:t>
      </w:r>
      <w:r w:rsidR="00FD7620">
        <w:rPr>
          <w:rFonts w:ascii="Arial" w:hAnsi="Arial" w:cs="Arial"/>
          <w:sz w:val="22"/>
          <w:lang w:val="en-US" w:eastAsia="ko-KR"/>
        </w:rPr>
        <w:t>conclusion</w:t>
      </w:r>
      <w:r w:rsidR="00AD034E">
        <w:rPr>
          <w:rFonts w:ascii="Arial" w:hAnsi="Arial" w:cs="Arial"/>
          <w:sz w:val="22"/>
          <w:lang w:val="en-US" w:eastAsia="ko-KR"/>
        </w:rPr>
        <w:t xml:space="preserve"> </w:t>
      </w:r>
      <w:r w:rsidR="00DB2DDF">
        <w:rPr>
          <w:rFonts w:ascii="Arial" w:hAnsi="Arial" w:cs="Arial"/>
          <w:sz w:val="22"/>
          <w:lang w:val="en-US" w:eastAsia="ko-KR"/>
        </w:rPr>
        <w:t xml:space="preserve">depends on </w:t>
      </w:r>
      <w:r w:rsidR="00B1561F">
        <w:rPr>
          <w:rFonts w:ascii="Arial" w:hAnsi="Arial" w:cs="Arial"/>
          <w:sz w:val="22"/>
          <w:lang w:val="en-US" w:eastAsia="ko-KR"/>
        </w:rPr>
        <w:t>how often this situation can happen</w:t>
      </w:r>
      <w:r w:rsidR="00DB2DDF">
        <w:rPr>
          <w:rFonts w:ascii="Arial" w:hAnsi="Arial" w:cs="Arial"/>
          <w:sz w:val="22"/>
          <w:lang w:val="en-US" w:eastAsia="ko-KR"/>
        </w:rPr>
        <w:t>.</w:t>
      </w:r>
      <w:r w:rsidR="00785592">
        <w:rPr>
          <w:rFonts w:ascii="Arial" w:hAnsi="Arial" w:cs="Arial"/>
          <w:sz w:val="22"/>
          <w:lang w:val="en-US" w:eastAsia="ko-KR"/>
        </w:rPr>
        <w:t xml:space="preserve"> </w:t>
      </w:r>
      <w:r w:rsidR="002C6C99">
        <w:rPr>
          <w:rFonts w:ascii="Arial" w:hAnsi="Arial" w:cs="Arial"/>
          <w:sz w:val="22"/>
          <w:lang w:val="en-US" w:eastAsia="ko-KR"/>
        </w:rPr>
        <w:t>According to the following note in TS 38.321</w:t>
      </w:r>
      <w:r w:rsidR="00B24041">
        <w:rPr>
          <w:rFonts w:ascii="Arial" w:hAnsi="Arial" w:cs="Arial"/>
          <w:sz w:val="22"/>
          <w:lang w:val="en-US" w:eastAsia="ko-KR"/>
        </w:rPr>
        <w:t xml:space="preserve">, </w:t>
      </w:r>
      <w:r w:rsidR="002A0C2E">
        <w:rPr>
          <w:rFonts w:ascii="Arial" w:hAnsi="Arial" w:cs="Arial"/>
          <w:sz w:val="22"/>
          <w:lang w:val="en-US" w:eastAsia="ko-KR"/>
        </w:rPr>
        <w:t>RAN2 already has common understanding that a new R</w:t>
      </w:r>
      <w:r w:rsidR="002A0C2E" w:rsidRPr="002A0C2E">
        <w:rPr>
          <w:rFonts w:ascii="Arial" w:hAnsi="Arial" w:cs="Arial"/>
          <w:sz w:val="22"/>
          <w:lang w:val="en-US" w:eastAsia="ko-KR"/>
        </w:rPr>
        <w:t xml:space="preserve">A procedure </w:t>
      </w:r>
      <w:r w:rsidR="002A0C2E">
        <w:rPr>
          <w:rFonts w:ascii="Arial" w:hAnsi="Arial" w:cs="Arial"/>
          <w:sz w:val="22"/>
          <w:lang w:val="en-US" w:eastAsia="ko-KR"/>
        </w:rPr>
        <w:t>can be</w:t>
      </w:r>
      <w:r w:rsidR="002A0C2E" w:rsidRPr="002A0C2E">
        <w:rPr>
          <w:rFonts w:ascii="Arial" w:hAnsi="Arial" w:cs="Arial"/>
          <w:sz w:val="22"/>
          <w:lang w:val="en-US" w:eastAsia="ko-KR"/>
        </w:rPr>
        <w:t xml:space="preserve"> triggered while another is already ongoing</w:t>
      </w:r>
      <w:r w:rsidR="00F56624">
        <w:rPr>
          <w:rFonts w:ascii="Arial" w:hAnsi="Arial" w:cs="Arial"/>
          <w:sz w:val="22"/>
          <w:lang w:val="en-US" w:eastAsia="ko-KR"/>
        </w:rPr>
        <w:t xml:space="preserve">. </w:t>
      </w:r>
      <w:r w:rsidR="002A0C2E">
        <w:rPr>
          <w:rFonts w:ascii="Arial" w:hAnsi="Arial" w:cs="Arial"/>
          <w:sz w:val="22"/>
          <w:lang w:val="en-US" w:eastAsia="ko-KR"/>
        </w:rPr>
        <w:t>The new R</w:t>
      </w:r>
      <w:r w:rsidR="002A0C2E" w:rsidRPr="002A0C2E">
        <w:rPr>
          <w:rFonts w:ascii="Arial" w:hAnsi="Arial" w:cs="Arial"/>
          <w:sz w:val="22"/>
          <w:lang w:val="en-US" w:eastAsia="ko-KR"/>
        </w:rPr>
        <w:t xml:space="preserve">A procedure </w:t>
      </w:r>
      <w:r w:rsidR="002A0C2E">
        <w:rPr>
          <w:rFonts w:ascii="Arial" w:hAnsi="Arial" w:cs="Arial"/>
          <w:sz w:val="22"/>
          <w:lang w:val="en-US" w:eastAsia="ko-KR"/>
        </w:rPr>
        <w:t>might be CBRA/CFRA for 2-step RA type, and another may be CFRA like the above example.</w:t>
      </w:r>
    </w:p>
    <w:p w14:paraId="155392FD" w14:textId="77777777" w:rsidR="002C6C99" w:rsidRPr="002C6C99" w:rsidRDefault="002C6C99" w:rsidP="002C6C99">
      <w:pPr>
        <w:pStyle w:val="NO"/>
        <w:pBdr>
          <w:top w:val="single" w:sz="4" w:space="1" w:color="auto"/>
          <w:left w:val="single" w:sz="4" w:space="4" w:color="auto"/>
          <w:bottom w:val="single" w:sz="4" w:space="1" w:color="auto"/>
          <w:right w:val="single" w:sz="4" w:space="4" w:color="auto"/>
        </w:pBdr>
        <w:rPr>
          <w:b/>
          <w:sz w:val="28"/>
        </w:rPr>
      </w:pPr>
      <w:bookmarkStart w:id="4" w:name="_Toc29239820"/>
      <w:r w:rsidRPr="002C6C99">
        <w:rPr>
          <w:b/>
          <w:sz w:val="28"/>
        </w:rPr>
        <w:t>5.1.1</w:t>
      </w:r>
      <w:r w:rsidRPr="002C6C99">
        <w:rPr>
          <w:b/>
          <w:sz w:val="28"/>
        </w:rPr>
        <w:tab/>
        <w:t>Random Access procedure initialization</w:t>
      </w:r>
      <w:bookmarkEnd w:id="4"/>
    </w:p>
    <w:p w14:paraId="5E1CE394" w14:textId="6050E5D5" w:rsidR="002C6C99" w:rsidRPr="005174E9" w:rsidRDefault="002C6C99" w:rsidP="002C6C99">
      <w:pPr>
        <w:pStyle w:val="NO"/>
        <w:pBdr>
          <w:top w:val="single" w:sz="4" w:space="1" w:color="auto"/>
          <w:left w:val="single" w:sz="4" w:space="4" w:color="auto"/>
          <w:bottom w:val="single" w:sz="4" w:space="1" w:color="auto"/>
          <w:right w:val="single" w:sz="4" w:space="4" w:color="auto"/>
        </w:pBdr>
      </w:pPr>
      <w:r w:rsidRPr="005174E9">
        <w:t>NOTE 1:</w:t>
      </w:r>
      <w:r w:rsidRPr="005174E9">
        <w:tab/>
        <w:t>If a new Random Access procedure is triggered while another is already ongoing in the MAC entity, it is up to UE implementation whether to continue with the ongoing procedure or start with the new procedure (e.g. for SI request).</w:t>
      </w:r>
    </w:p>
    <w:p w14:paraId="1C63ECF2" w14:textId="77777777" w:rsidR="00AD034E" w:rsidRPr="00AD034E" w:rsidRDefault="00AD034E" w:rsidP="00F208F0">
      <w:pPr>
        <w:rPr>
          <w:rFonts w:ascii="Arial" w:hAnsi="Arial" w:cs="Arial"/>
          <w:sz w:val="22"/>
          <w:lang w:eastAsia="ko-KR"/>
        </w:rPr>
      </w:pPr>
    </w:p>
    <w:p w14:paraId="7073CDE7" w14:textId="2F8A94BE" w:rsidR="00163434" w:rsidRDefault="00163434" w:rsidP="00F208F0">
      <w:pPr>
        <w:rPr>
          <w:rFonts w:ascii="Arial" w:hAnsi="Arial" w:cs="Arial"/>
          <w:sz w:val="22"/>
          <w:lang w:eastAsia="ko-KR"/>
        </w:rPr>
      </w:pPr>
      <w:r>
        <w:rPr>
          <w:rFonts w:ascii="Arial" w:hAnsi="Arial" w:cs="Arial"/>
          <w:sz w:val="22"/>
          <w:lang w:eastAsia="ko-KR"/>
        </w:rPr>
        <w:t xml:space="preserve">This </w:t>
      </w:r>
      <w:r w:rsidRPr="00163434">
        <w:rPr>
          <w:rFonts w:ascii="Arial" w:hAnsi="Arial" w:cs="Arial"/>
          <w:sz w:val="22"/>
          <w:lang w:eastAsia="ko-KR"/>
        </w:rPr>
        <w:t>#109e</w:t>
      </w:r>
      <w:r>
        <w:rPr>
          <w:rFonts w:ascii="Arial" w:hAnsi="Arial" w:cs="Arial"/>
          <w:sz w:val="22"/>
          <w:lang w:eastAsia="ko-KR"/>
        </w:rPr>
        <w:t xml:space="preserve"> meeting is the last meeting where RAN2 can </w:t>
      </w:r>
      <w:r w:rsidR="00075EE2">
        <w:rPr>
          <w:rFonts w:ascii="Arial" w:hAnsi="Arial" w:cs="Arial"/>
          <w:sz w:val="22"/>
          <w:lang w:eastAsia="ko-KR"/>
        </w:rPr>
        <w:t>discuss</w:t>
      </w:r>
      <w:r w:rsidR="007F3133">
        <w:rPr>
          <w:rFonts w:ascii="Arial" w:hAnsi="Arial" w:cs="Arial"/>
          <w:sz w:val="22"/>
          <w:lang w:eastAsia="ko-KR"/>
        </w:rPr>
        <w:t xml:space="preserve"> </w:t>
      </w:r>
      <w:r>
        <w:rPr>
          <w:rFonts w:ascii="Arial" w:hAnsi="Arial" w:cs="Arial"/>
          <w:sz w:val="22"/>
          <w:lang w:eastAsia="ko-KR"/>
        </w:rPr>
        <w:t xml:space="preserve">2-step RACH, but </w:t>
      </w:r>
      <w:r w:rsidR="004B06DE">
        <w:rPr>
          <w:rFonts w:ascii="Arial" w:hAnsi="Arial" w:cs="Arial"/>
          <w:sz w:val="22"/>
          <w:lang w:eastAsia="ko-KR"/>
        </w:rPr>
        <w:t xml:space="preserve">we expect that </w:t>
      </w:r>
      <w:r>
        <w:rPr>
          <w:rFonts w:ascii="Arial" w:hAnsi="Arial" w:cs="Arial"/>
          <w:sz w:val="22"/>
          <w:lang w:eastAsia="ko-KR"/>
        </w:rPr>
        <w:t xml:space="preserve">this issue can be </w:t>
      </w:r>
      <w:r w:rsidR="004B06DE">
        <w:rPr>
          <w:rFonts w:ascii="Arial" w:hAnsi="Arial" w:cs="Arial"/>
          <w:sz w:val="22"/>
          <w:lang w:eastAsia="ko-KR"/>
        </w:rPr>
        <w:t>addressed</w:t>
      </w:r>
      <w:r w:rsidR="007A4131">
        <w:rPr>
          <w:rFonts w:ascii="Arial" w:hAnsi="Arial" w:cs="Arial"/>
          <w:sz w:val="22"/>
          <w:lang w:eastAsia="ko-KR"/>
        </w:rPr>
        <w:t xml:space="preserve"> at this meeting,</w:t>
      </w:r>
      <w:r>
        <w:rPr>
          <w:rFonts w:ascii="Arial" w:hAnsi="Arial" w:cs="Arial"/>
          <w:sz w:val="22"/>
          <w:lang w:eastAsia="ko-KR"/>
        </w:rPr>
        <w:t xml:space="preserve"> </w:t>
      </w:r>
      <w:r w:rsidR="004B06DE">
        <w:rPr>
          <w:rFonts w:ascii="Arial" w:hAnsi="Arial" w:cs="Arial"/>
          <w:sz w:val="22"/>
          <w:lang w:eastAsia="ko-KR"/>
        </w:rPr>
        <w:t xml:space="preserve">by </w:t>
      </w:r>
      <w:r w:rsidR="00E45F86">
        <w:rPr>
          <w:rFonts w:ascii="Arial" w:hAnsi="Arial" w:cs="Arial"/>
          <w:sz w:val="22"/>
          <w:lang w:eastAsia="ko-KR"/>
        </w:rPr>
        <w:t xml:space="preserve">adopting a </w:t>
      </w:r>
      <w:r w:rsidR="004B06DE">
        <w:rPr>
          <w:rFonts w:ascii="Arial" w:hAnsi="Arial" w:cs="Arial"/>
          <w:sz w:val="22"/>
          <w:lang w:eastAsia="ko-KR"/>
        </w:rPr>
        <w:t>simple solution.</w:t>
      </w:r>
      <w:r w:rsidR="00BA740F">
        <w:rPr>
          <w:rFonts w:ascii="Arial" w:hAnsi="Arial" w:cs="Arial"/>
          <w:sz w:val="22"/>
          <w:lang w:eastAsia="ko-KR"/>
        </w:rPr>
        <w:t xml:space="preserve"> The solution, which we propose, is to pend t</w:t>
      </w:r>
      <w:r w:rsidR="009240FA">
        <w:rPr>
          <w:rFonts w:ascii="Arial" w:hAnsi="Arial" w:cs="Arial"/>
          <w:sz w:val="22"/>
          <w:lang w:eastAsia="ko-KR"/>
        </w:rPr>
        <w:t xml:space="preserve">he </w:t>
      </w:r>
      <w:r w:rsidR="007A4131">
        <w:rPr>
          <w:rFonts w:ascii="Arial" w:hAnsi="Arial" w:cs="Arial"/>
          <w:sz w:val="22"/>
          <w:lang w:eastAsia="ko-KR"/>
        </w:rPr>
        <w:t>new RA procedure</w:t>
      </w:r>
      <w:r w:rsidR="00BA740F">
        <w:rPr>
          <w:rFonts w:ascii="Arial" w:hAnsi="Arial" w:cs="Arial"/>
          <w:sz w:val="22"/>
          <w:lang w:eastAsia="ko-KR"/>
        </w:rPr>
        <w:t xml:space="preserve"> until </w:t>
      </w:r>
      <w:r w:rsidR="00587928">
        <w:rPr>
          <w:rFonts w:ascii="Arial" w:hAnsi="Arial" w:cs="Arial"/>
          <w:sz w:val="22"/>
          <w:lang w:eastAsia="ko-KR"/>
        </w:rPr>
        <w:t xml:space="preserve">UE finishes the </w:t>
      </w:r>
      <w:r w:rsidR="00BA740F" w:rsidRPr="00BA740F">
        <w:rPr>
          <w:rFonts w:ascii="Arial" w:hAnsi="Arial" w:cs="Arial"/>
          <w:sz w:val="22"/>
          <w:lang w:eastAsia="ko-KR"/>
        </w:rPr>
        <w:t>HARQ process</w:t>
      </w:r>
      <w:r w:rsidR="00BA740F">
        <w:rPr>
          <w:rFonts w:ascii="Arial" w:hAnsi="Arial" w:cs="Arial"/>
          <w:sz w:val="22"/>
          <w:lang w:eastAsia="ko-KR"/>
        </w:rPr>
        <w:t>.</w:t>
      </w:r>
    </w:p>
    <w:p w14:paraId="450920C5" w14:textId="77777777" w:rsidR="00163434" w:rsidRPr="00526906" w:rsidRDefault="00163434" w:rsidP="00F208F0">
      <w:pPr>
        <w:rPr>
          <w:rFonts w:ascii="Arial" w:hAnsi="Arial" w:cs="Arial"/>
          <w:sz w:val="22"/>
          <w:lang w:eastAsia="ko-KR"/>
        </w:rPr>
      </w:pPr>
    </w:p>
    <w:p w14:paraId="7E2832D4" w14:textId="1BB836AB" w:rsidR="00F208F0" w:rsidRPr="00474539" w:rsidRDefault="00F208F0" w:rsidP="00E5434A">
      <w:pPr>
        <w:rPr>
          <w:rFonts w:ascii="Arial" w:hAnsi="Arial" w:cs="Arial"/>
          <w:b/>
          <w:sz w:val="22"/>
          <w:lang w:eastAsia="ko-KR"/>
        </w:rPr>
      </w:pPr>
      <w:r w:rsidRPr="00F465E5">
        <w:rPr>
          <w:rFonts w:ascii="Arial" w:hAnsi="Arial" w:cs="Arial"/>
          <w:b/>
          <w:sz w:val="22"/>
          <w:lang w:eastAsia="ko-KR"/>
        </w:rPr>
        <w:t xml:space="preserve">Proposal. </w:t>
      </w:r>
      <w:r w:rsidR="00245101">
        <w:rPr>
          <w:rFonts w:ascii="Arial" w:hAnsi="Arial" w:cs="Arial"/>
          <w:b/>
          <w:sz w:val="22"/>
          <w:lang w:eastAsia="ko-KR"/>
        </w:rPr>
        <w:t xml:space="preserve">When a new RA procedure for 2-step RA type is initiated, </w:t>
      </w:r>
      <w:r>
        <w:rPr>
          <w:rFonts w:ascii="Arial" w:hAnsi="Arial" w:cs="Arial"/>
          <w:b/>
          <w:sz w:val="22"/>
          <w:lang w:eastAsia="ko-KR"/>
        </w:rPr>
        <w:t xml:space="preserve">UE </w:t>
      </w:r>
      <w:r w:rsidR="00E5434A">
        <w:rPr>
          <w:rFonts w:ascii="Arial" w:hAnsi="Arial" w:cs="Arial"/>
          <w:b/>
          <w:sz w:val="22"/>
          <w:lang w:eastAsia="ko-KR"/>
        </w:rPr>
        <w:t xml:space="preserve">may </w:t>
      </w:r>
      <w:r w:rsidR="007C45E0">
        <w:rPr>
          <w:rFonts w:ascii="Arial" w:hAnsi="Arial" w:cs="Arial"/>
          <w:b/>
          <w:sz w:val="22"/>
          <w:lang w:eastAsia="ko-KR"/>
        </w:rPr>
        <w:t xml:space="preserve">postpone performing </w:t>
      </w:r>
      <w:r w:rsidR="00245101">
        <w:rPr>
          <w:rFonts w:ascii="Arial" w:hAnsi="Arial" w:cs="Arial"/>
          <w:b/>
          <w:sz w:val="22"/>
          <w:lang w:eastAsia="ko-KR"/>
        </w:rPr>
        <w:t xml:space="preserve">the </w:t>
      </w:r>
      <w:r w:rsidR="00E5434A">
        <w:rPr>
          <w:rFonts w:ascii="Arial" w:hAnsi="Arial" w:cs="Arial"/>
          <w:b/>
          <w:sz w:val="22"/>
          <w:lang w:eastAsia="ko-KR"/>
        </w:rPr>
        <w:t xml:space="preserve">RA procedure </w:t>
      </w:r>
      <w:r w:rsidR="007C45E0">
        <w:rPr>
          <w:rFonts w:ascii="Arial" w:hAnsi="Arial" w:cs="Arial"/>
          <w:b/>
          <w:sz w:val="22"/>
          <w:lang w:eastAsia="ko-KR"/>
        </w:rPr>
        <w:t>if</w:t>
      </w:r>
      <w:r w:rsidR="00506578">
        <w:rPr>
          <w:rFonts w:ascii="Arial" w:hAnsi="Arial" w:cs="Arial"/>
          <w:b/>
          <w:sz w:val="22"/>
          <w:lang w:eastAsia="ko-KR"/>
        </w:rPr>
        <w:t xml:space="preserve"> </w:t>
      </w:r>
      <w:r w:rsidR="00245101" w:rsidRPr="00E5434A">
        <w:rPr>
          <w:rFonts w:ascii="Arial" w:hAnsi="Arial" w:cs="Arial"/>
          <w:b/>
          <w:sz w:val="22"/>
          <w:lang w:eastAsia="ko-KR"/>
        </w:rPr>
        <w:t>HARQ</w:t>
      </w:r>
      <w:r w:rsidR="00245101">
        <w:rPr>
          <w:rFonts w:ascii="Arial" w:hAnsi="Arial" w:cs="Arial"/>
          <w:b/>
          <w:sz w:val="22"/>
          <w:lang w:eastAsia="ko-KR"/>
        </w:rPr>
        <w:t xml:space="preserve"> </w:t>
      </w:r>
      <w:r w:rsidR="00E5434A" w:rsidRPr="00E5434A">
        <w:rPr>
          <w:rFonts w:ascii="Arial" w:hAnsi="Arial" w:cs="Arial"/>
          <w:b/>
          <w:sz w:val="22"/>
          <w:lang w:eastAsia="ko-KR"/>
        </w:rPr>
        <w:t xml:space="preserve">process ID ‘0’ is </w:t>
      </w:r>
      <w:r w:rsidR="00E5434A">
        <w:rPr>
          <w:rFonts w:ascii="Arial" w:hAnsi="Arial" w:cs="Arial"/>
          <w:b/>
          <w:sz w:val="22"/>
          <w:lang w:eastAsia="ko-KR"/>
        </w:rPr>
        <w:t xml:space="preserve">being used for </w:t>
      </w:r>
      <w:r w:rsidR="00226646">
        <w:rPr>
          <w:rFonts w:ascii="Arial" w:hAnsi="Arial" w:cs="Arial"/>
          <w:b/>
          <w:sz w:val="22"/>
          <w:lang w:eastAsia="ko-KR"/>
        </w:rPr>
        <w:t xml:space="preserve">the </w:t>
      </w:r>
      <w:r w:rsidR="00E5434A">
        <w:rPr>
          <w:rFonts w:ascii="Arial" w:hAnsi="Arial" w:cs="Arial"/>
          <w:b/>
          <w:sz w:val="22"/>
          <w:lang w:eastAsia="ko-KR"/>
        </w:rPr>
        <w:t>payload</w:t>
      </w:r>
      <w:r w:rsidR="00226646">
        <w:rPr>
          <w:rFonts w:ascii="Arial" w:hAnsi="Arial" w:cs="Arial"/>
          <w:b/>
          <w:sz w:val="22"/>
          <w:lang w:eastAsia="ko-KR"/>
        </w:rPr>
        <w:t xml:space="preserve"> which has been transmitted via UL grant </w:t>
      </w:r>
      <w:r w:rsidR="00CD0587">
        <w:rPr>
          <w:rFonts w:ascii="Arial" w:hAnsi="Arial" w:cs="Arial"/>
          <w:b/>
          <w:sz w:val="22"/>
          <w:lang w:eastAsia="ko-KR"/>
        </w:rPr>
        <w:t xml:space="preserve">received in response </w:t>
      </w:r>
      <w:r w:rsidR="00226646">
        <w:rPr>
          <w:rFonts w:ascii="Arial" w:hAnsi="Arial" w:cs="Arial"/>
          <w:b/>
          <w:sz w:val="22"/>
          <w:lang w:eastAsia="ko-KR"/>
        </w:rPr>
        <w:t>to CFRA</w:t>
      </w:r>
      <w:r w:rsidR="00E5434A">
        <w:rPr>
          <w:rFonts w:ascii="Arial" w:hAnsi="Arial" w:cs="Arial"/>
          <w:b/>
          <w:sz w:val="22"/>
          <w:lang w:eastAsia="ko-KR"/>
        </w:rPr>
        <w:t>.</w:t>
      </w:r>
    </w:p>
    <w:p w14:paraId="11692DC6" w14:textId="77777777" w:rsidR="00F208F0" w:rsidRDefault="00F208F0" w:rsidP="007E2271">
      <w:pPr>
        <w:rPr>
          <w:rFonts w:ascii="Arial" w:hAnsi="Arial" w:cs="Arial"/>
          <w:sz w:val="22"/>
          <w:lang w:eastAsia="ko-KR"/>
        </w:rPr>
      </w:pPr>
    </w:p>
    <w:p w14:paraId="7D87BE66" w14:textId="77777777" w:rsidR="00973188" w:rsidRPr="00973188" w:rsidRDefault="00973188" w:rsidP="007E2271">
      <w:pPr>
        <w:rPr>
          <w:rFonts w:ascii="Arial" w:hAnsi="Arial" w:cs="Arial"/>
          <w:sz w:val="22"/>
          <w:lang w:eastAsia="ko-KR"/>
        </w:rPr>
      </w:pP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63467C8D" w:rsidR="00395312" w:rsidRDefault="00447F80" w:rsidP="002D3E6E">
      <w:pPr>
        <w:tabs>
          <w:tab w:val="left" w:pos="1985"/>
        </w:tabs>
        <w:spacing w:after="60" w:line="288" w:lineRule="auto"/>
        <w:rPr>
          <w:rFonts w:ascii="Arial" w:hAnsi="Arial" w:cs="Arial"/>
          <w:sz w:val="22"/>
          <w:lang w:val="en-US" w:eastAsia="ko-KR"/>
        </w:rPr>
      </w:pPr>
      <w:r w:rsidRPr="00F465E5">
        <w:rPr>
          <w:rFonts w:ascii="Arial" w:hAnsi="Arial" w:cs="Arial"/>
          <w:sz w:val="22"/>
          <w:lang w:val="en-US" w:eastAsia="ko-KR"/>
        </w:rPr>
        <w:t xml:space="preserve">In this contribution, </w:t>
      </w:r>
      <w:r w:rsidR="00F01AD6" w:rsidRPr="00F465E5">
        <w:rPr>
          <w:rFonts w:ascii="Arial" w:hAnsi="Arial" w:cs="Arial"/>
          <w:sz w:val="22"/>
          <w:lang w:val="en-US" w:eastAsia="ko-KR"/>
        </w:rPr>
        <w:t>we</w:t>
      </w:r>
      <w:r w:rsidR="002D3E6E">
        <w:rPr>
          <w:rFonts w:ascii="Arial" w:hAnsi="Arial" w:cs="Arial"/>
          <w:sz w:val="22"/>
          <w:lang w:val="en-US" w:eastAsia="ko-KR"/>
        </w:rPr>
        <w:t xml:space="preserve"> have</w:t>
      </w:r>
      <w:r w:rsidR="00F01AD6" w:rsidRPr="00F465E5">
        <w:rPr>
          <w:rFonts w:ascii="Arial" w:hAnsi="Arial" w:cs="Arial"/>
          <w:sz w:val="22"/>
          <w:lang w:val="en-US" w:eastAsia="ko-KR"/>
        </w:rPr>
        <w:t xml:space="preserve"> </w:t>
      </w:r>
      <w:r w:rsidR="00F01AD6" w:rsidRPr="00593938">
        <w:rPr>
          <w:rFonts w:ascii="Arial" w:hAnsi="Arial" w:cs="Arial"/>
          <w:sz w:val="22"/>
          <w:lang w:val="en-US" w:eastAsia="ko-KR"/>
        </w:rPr>
        <w:t>discuss</w:t>
      </w:r>
      <w:r w:rsidR="002D3E6E" w:rsidRPr="00593938">
        <w:rPr>
          <w:rFonts w:ascii="Arial" w:hAnsi="Arial" w:cs="Arial"/>
          <w:sz w:val="22"/>
          <w:lang w:val="en-US" w:eastAsia="ko-KR"/>
        </w:rPr>
        <w:t>ed</w:t>
      </w:r>
      <w:r w:rsidR="003D11EF" w:rsidRPr="00593938">
        <w:rPr>
          <w:rFonts w:ascii="Arial" w:hAnsi="Arial" w:cs="Arial"/>
          <w:sz w:val="22"/>
          <w:lang w:val="en-US" w:eastAsia="ko-KR"/>
        </w:rPr>
        <w:t xml:space="preserve"> </w:t>
      </w:r>
      <w:r w:rsidR="00630CA9" w:rsidRPr="00630CA9">
        <w:rPr>
          <w:rFonts w:ascii="Arial" w:hAnsi="Arial" w:cs="Arial"/>
          <w:sz w:val="22"/>
          <w:lang w:val="en-US" w:eastAsia="ko-KR"/>
        </w:rPr>
        <w:t>remaining issue on user plane aspects</w:t>
      </w:r>
      <w:r w:rsidRPr="00F465E5">
        <w:rPr>
          <w:rFonts w:ascii="Arial" w:hAnsi="Arial" w:cs="Arial"/>
          <w:sz w:val="22"/>
          <w:lang w:val="en-US" w:eastAsia="ko-KR"/>
        </w:rPr>
        <w:t xml:space="preserve">, and </w:t>
      </w:r>
      <w:r w:rsidR="00395312" w:rsidRPr="00F465E5">
        <w:rPr>
          <w:rFonts w:ascii="Arial" w:hAnsi="Arial" w:cs="Arial"/>
          <w:sz w:val="22"/>
          <w:lang w:val="en-US" w:eastAsia="ko-KR"/>
        </w:rPr>
        <w:t>our proposal</w:t>
      </w:r>
      <w:r w:rsidR="002D3E6E">
        <w:rPr>
          <w:rFonts w:ascii="Arial" w:hAnsi="Arial" w:cs="Arial"/>
          <w:sz w:val="22"/>
          <w:lang w:val="en-US" w:eastAsia="ko-KR"/>
        </w:rPr>
        <w:t xml:space="preserve"> </w:t>
      </w:r>
      <w:r w:rsidR="00630CA9">
        <w:rPr>
          <w:rFonts w:ascii="Arial" w:hAnsi="Arial" w:cs="Arial"/>
          <w:sz w:val="22"/>
          <w:lang w:val="en-US" w:eastAsia="ko-KR"/>
        </w:rPr>
        <w:t>is</w:t>
      </w:r>
      <w:r w:rsidR="00395312" w:rsidRPr="00F465E5">
        <w:rPr>
          <w:rFonts w:ascii="Arial" w:hAnsi="Arial" w:cs="Arial"/>
          <w:sz w:val="22"/>
          <w:lang w:val="en-US" w:eastAsia="ko-KR"/>
        </w:rPr>
        <w:t xml:space="preserve"> as follow</w:t>
      </w:r>
      <w:r w:rsidR="00F01AD6" w:rsidRPr="00F465E5">
        <w:rPr>
          <w:rFonts w:ascii="Arial" w:hAnsi="Arial" w:cs="Arial"/>
          <w:sz w:val="22"/>
          <w:lang w:val="en-US" w:eastAsia="ko-KR"/>
        </w:rPr>
        <w:t>s</w:t>
      </w:r>
      <w:r w:rsidRPr="00F465E5">
        <w:rPr>
          <w:rFonts w:ascii="Arial" w:hAnsi="Arial" w:cs="Arial"/>
          <w:sz w:val="22"/>
          <w:lang w:val="en-US" w:eastAsia="ko-KR"/>
        </w:rPr>
        <w:t>.</w:t>
      </w:r>
    </w:p>
    <w:p w14:paraId="22250783" w14:textId="0A734451" w:rsidR="00630CA9" w:rsidRPr="005F6C84" w:rsidRDefault="005F6C84" w:rsidP="005F6C84">
      <w:pPr>
        <w:rPr>
          <w:rFonts w:ascii="Arial" w:hAnsi="Arial" w:cs="Arial"/>
          <w:b/>
          <w:sz w:val="22"/>
          <w:lang w:eastAsia="ko-KR"/>
        </w:rPr>
      </w:pPr>
      <w:r w:rsidRPr="00F465E5">
        <w:rPr>
          <w:rFonts w:ascii="Arial" w:hAnsi="Arial" w:cs="Arial"/>
          <w:b/>
          <w:sz w:val="22"/>
          <w:lang w:eastAsia="ko-KR"/>
        </w:rPr>
        <w:t xml:space="preserve">Proposal. </w:t>
      </w:r>
      <w:r>
        <w:rPr>
          <w:rFonts w:ascii="Arial" w:hAnsi="Arial" w:cs="Arial"/>
          <w:b/>
          <w:sz w:val="22"/>
          <w:lang w:eastAsia="ko-KR"/>
        </w:rPr>
        <w:t xml:space="preserve">When a new RA procedure for 2-step RA type is initiated, UE may postpone performing the RA procedure if </w:t>
      </w:r>
      <w:r w:rsidRPr="00E5434A">
        <w:rPr>
          <w:rFonts w:ascii="Arial" w:hAnsi="Arial" w:cs="Arial"/>
          <w:b/>
          <w:sz w:val="22"/>
          <w:lang w:eastAsia="ko-KR"/>
        </w:rPr>
        <w:t>HARQ</w:t>
      </w:r>
      <w:r>
        <w:rPr>
          <w:rFonts w:ascii="Arial" w:hAnsi="Arial" w:cs="Arial"/>
          <w:b/>
          <w:sz w:val="22"/>
          <w:lang w:eastAsia="ko-KR"/>
        </w:rPr>
        <w:t xml:space="preserve"> </w:t>
      </w:r>
      <w:r w:rsidRPr="00E5434A">
        <w:rPr>
          <w:rFonts w:ascii="Arial" w:hAnsi="Arial" w:cs="Arial"/>
          <w:b/>
          <w:sz w:val="22"/>
          <w:lang w:eastAsia="ko-KR"/>
        </w:rPr>
        <w:t xml:space="preserve">process ID ‘0’ is </w:t>
      </w:r>
      <w:r>
        <w:rPr>
          <w:rFonts w:ascii="Arial" w:hAnsi="Arial" w:cs="Arial"/>
          <w:b/>
          <w:sz w:val="22"/>
          <w:lang w:eastAsia="ko-KR"/>
        </w:rPr>
        <w:t>being used for the payload which has been transmitted via UL grant received in response to CFRA.</w:t>
      </w:r>
    </w:p>
    <w:sectPr w:rsidR="00630CA9" w:rsidRPr="005F6C84">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D2B86" w14:textId="77777777" w:rsidR="0052116D" w:rsidRDefault="0052116D">
      <w:pPr>
        <w:spacing w:after="0"/>
      </w:pPr>
      <w:r>
        <w:separator/>
      </w:r>
    </w:p>
  </w:endnote>
  <w:endnote w:type="continuationSeparator" w:id="0">
    <w:p w14:paraId="042016F0" w14:textId="77777777" w:rsidR="0052116D" w:rsidRDefault="00521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63312">
      <w:rPr>
        <w:rStyle w:val="a5"/>
      </w:rPr>
      <w:t>3</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51FC4" w14:textId="77777777" w:rsidR="0052116D" w:rsidRDefault="0052116D">
      <w:pPr>
        <w:spacing w:after="0"/>
      </w:pPr>
      <w:r>
        <w:separator/>
      </w:r>
    </w:p>
  </w:footnote>
  <w:footnote w:type="continuationSeparator" w:id="0">
    <w:p w14:paraId="47E0FAD1" w14:textId="77777777" w:rsidR="0052116D" w:rsidRDefault="005211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pt;height:9.6pt" o:bullet="t">
        <v:imagedata r:id="rId1" o:title="art418"/>
      </v:shape>
    </w:pict>
  </w:numPicBullet>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414E8"/>
    <w:multiLevelType w:val="multilevel"/>
    <w:tmpl w:val="9A30C674"/>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8021BA"/>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F7C67"/>
    <w:multiLevelType w:val="hybridMultilevel"/>
    <w:tmpl w:val="B9C2DD4A"/>
    <w:lvl w:ilvl="0" w:tplc="F7588146">
      <w:start w:val="1"/>
      <w:numFmt w:val="bullet"/>
      <w:lvlText w:val=""/>
      <w:lvlJc w:val="left"/>
      <w:pPr>
        <w:tabs>
          <w:tab w:val="num" w:pos="720"/>
        </w:tabs>
        <w:ind w:left="720" w:hanging="360"/>
      </w:pPr>
      <w:rPr>
        <w:rFonts w:ascii="Wingdings" w:hAnsi="Wingdings" w:hint="default"/>
      </w:rPr>
    </w:lvl>
    <w:lvl w:ilvl="1" w:tplc="C7D0F68C" w:tentative="1">
      <w:start w:val="1"/>
      <w:numFmt w:val="bullet"/>
      <w:lvlText w:val=""/>
      <w:lvlJc w:val="left"/>
      <w:pPr>
        <w:tabs>
          <w:tab w:val="num" w:pos="1440"/>
        </w:tabs>
        <w:ind w:left="1440" w:hanging="360"/>
      </w:pPr>
      <w:rPr>
        <w:rFonts w:ascii="Wingdings" w:hAnsi="Wingdings" w:hint="default"/>
      </w:rPr>
    </w:lvl>
    <w:lvl w:ilvl="2" w:tplc="19A8954A">
      <w:start w:val="1"/>
      <w:numFmt w:val="bullet"/>
      <w:lvlText w:val=""/>
      <w:lvlJc w:val="left"/>
      <w:pPr>
        <w:tabs>
          <w:tab w:val="num" w:pos="2160"/>
        </w:tabs>
        <w:ind w:left="2160" w:hanging="360"/>
      </w:pPr>
      <w:rPr>
        <w:rFonts w:ascii="Wingdings" w:hAnsi="Wingdings" w:hint="default"/>
      </w:rPr>
    </w:lvl>
    <w:lvl w:ilvl="3" w:tplc="C3507F72" w:tentative="1">
      <w:start w:val="1"/>
      <w:numFmt w:val="bullet"/>
      <w:lvlText w:val=""/>
      <w:lvlJc w:val="left"/>
      <w:pPr>
        <w:tabs>
          <w:tab w:val="num" w:pos="2880"/>
        </w:tabs>
        <w:ind w:left="2880" w:hanging="360"/>
      </w:pPr>
      <w:rPr>
        <w:rFonts w:ascii="Wingdings" w:hAnsi="Wingdings" w:hint="default"/>
      </w:rPr>
    </w:lvl>
    <w:lvl w:ilvl="4" w:tplc="971214DE" w:tentative="1">
      <w:start w:val="1"/>
      <w:numFmt w:val="bullet"/>
      <w:lvlText w:val=""/>
      <w:lvlJc w:val="left"/>
      <w:pPr>
        <w:tabs>
          <w:tab w:val="num" w:pos="3600"/>
        </w:tabs>
        <w:ind w:left="3600" w:hanging="360"/>
      </w:pPr>
      <w:rPr>
        <w:rFonts w:ascii="Wingdings" w:hAnsi="Wingdings" w:hint="default"/>
      </w:rPr>
    </w:lvl>
    <w:lvl w:ilvl="5" w:tplc="F9BA1994" w:tentative="1">
      <w:start w:val="1"/>
      <w:numFmt w:val="bullet"/>
      <w:lvlText w:val=""/>
      <w:lvlJc w:val="left"/>
      <w:pPr>
        <w:tabs>
          <w:tab w:val="num" w:pos="4320"/>
        </w:tabs>
        <w:ind w:left="4320" w:hanging="360"/>
      </w:pPr>
      <w:rPr>
        <w:rFonts w:ascii="Wingdings" w:hAnsi="Wingdings" w:hint="default"/>
      </w:rPr>
    </w:lvl>
    <w:lvl w:ilvl="6" w:tplc="8ADA40D6" w:tentative="1">
      <w:start w:val="1"/>
      <w:numFmt w:val="bullet"/>
      <w:lvlText w:val=""/>
      <w:lvlJc w:val="left"/>
      <w:pPr>
        <w:tabs>
          <w:tab w:val="num" w:pos="5040"/>
        </w:tabs>
        <w:ind w:left="5040" w:hanging="360"/>
      </w:pPr>
      <w:rPr>
        <w:rFonts w:ascii="Wingdings" w:hAnsi="Wingdings" w:hint="default"/>
      </w:rPr>
    </w:lvl>
    <w:lvl w:ilvl="7" w:tplc="D3944D88" w:tentative="1">
      <w:start w:val="1"/>
      <w:numFmt w:val="bullet"/>
      <w:lvlText w:val=""/>
      <w:lvlJc w:val="left"/>
      <w:pPr>
        <w:tabs>
          <w:tab w:val="num" w:pos="5760"/>
        </w:tabs>
        <w:ind w:left="5760" w:hanging="360"/>
      </w:pPr>
      <w:rPr>
        <w:rFonts w:ascii="Wingdings" w:hAnsi="Wingdings" w:hint="default"/>
      </w:rPr>
    </w:lvl>
    <w:lvl w:ilvl="8" w:tplc="E22C46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D27B62"/>
    <w:multiLevelType w:val="hybridMultilevel"/>
    <w:tmpl w:val="6010E2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DC585C"/>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A31454"/>
    <w:multiLevelType w:val="hybridMultilevel"/>
    <w:tmpl w:val="16645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7F194E"/>
    <w:multiLevelType w:val="hybridMultilevel"/>
    <w:tmpl w:val="ECF649E2"/>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D574B9"/>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50F4D5C"/>
    <w:multiLevelType w:val="multilevel"/>
    <w:tmpl w:val="047C63EA"/>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4371C9"/>
    <w:multiLevelType w:val="hybridMultilevel"/>
    <w:tmpl w:val="E76A5938"/>
    <w:lvl w:ilvl="0" w:tplc="3B4C64C6">
      <w:start w:val="1"/>
      <w:numFmt w:val="bullet"/>
      <w:lvlText w:val=""/>
      <w:lvlPicBulletId w:val="0"/>
      <w:lvlJc w:val="left"/>
      <w:pPr>
        <w:tabs>
          <w:tab w:val="num" w:pos="720"/>
        </w:tabs>
        <w:ind w:left="720" w:hanging="360"/>
      </w:pPr>
      <w:rPr>
        <w:rFonts w:ascii="Symbol" w:hAnsi="Symbol" w:hint="default"/>
      </w:rPr>
    </w:lvl>
    <w:lvl w:ilvl="1" w:tplc="8AAA417E">
      <w:start w:val="1"/>
      <w:numFmt w:val="bullet"/>
      <w:lvlText w:val=""/>
      <w:lvlPicBulletId w:val="0"/>
      <w:lvlJc w:val="left"/>
      <w:pPr>
        <w:tabs>
          <w:tab w:val="num" w:pos="1440"/>
        </w:tabs>
        <w:ind w:left="1440" w:hanging="360"/>
      </w:pPr>
      <w:rPr>
        <w:rFonts w:ascii="Symbol" w:hAnsi="Symbol" w:hint="default"/>
      </w:rPr>
    </w:lvl>
    <w:lvl w:ilvl="2" w:tplc="D31EE6E2" w:tentative="1">
      <w:start w:val="1"/>
      <w:numFmt w:val="bullet"/>
      <w:lvlText w:val=""/>
      <w:lvlPicBulletId w:val="0"/>
      <w:lvlJc w:val="left"/>
      <w:pPr>
        <w:tabs>
          <w:tab w:val="num" w:pos="2160"/>
        </w:tabs>
        <w:ind w:left="2160" w:hanging="360"/>
      </w:pPr>
      <w:rPr>
        <w:rFonts w:ascii="Symbol" w:hAnsi="Symbol" w:hint="default"/>
      </w:rPr>
    </w:lvl>
    <w:lvl w:ilvl="3" w:tplc="E8104F20" w:tentative="1">
      <w:start w:val="1"/>
      <w:numFmt w:val="bullet"/>
      <w:lvlText w:val=""/>
      <w:lvlPicBulletId w:val="0"/>
      <w:lvlJc w:val="left"/>
      <w:pPr>
        <w:tabs>
          <w:tab w:val="num" w:pos="2880"/>
        </w:tabs>
        <w:ind w:left="2880" w:hanging="360"/>
      </w:pPr>
      <w:rPr>
        <w:rFonts w:ascii="Symbol" w:hAnsi="Symbol" w:hint="default"/>
      </w:rPr>
    </w:lvl>
    <w:lvl w:ilvl="4" w:tplc="F606DED0" w:tentative="1">
      <w:start w:val="1"/>
      <w:numFmt w:val="bullet"/>
      <w:lvlText w:val=""/>
      <w:lvlPicBulletId w:val="0"/>
      <w:lvlJc w:val="left"/>
      <w:pPr>
        <w:tabs>
          <w:tab w:val="num" w:pos="3600"/>
        </w:tabs>
        <w:ind w:left="3600" w:hanging="360"/>
      </w:pPr>
      <w:rPr>
        <w:rFonts w:ascii="Symbol" w:hAnsi="Symbol" w:hint="default"/>
      </w:rPr>
    </w:lvl>
    <w:lvl w:ilvl="5" w:tplc="5308D7C0" w:tentative="1">
      <w:start w:val="1"/>
      <w:numFmt w:val="bullet"/>
      <w:lvlText w:val=""/>
      <w:lvlPicBulletId w:val="0"/>
      <w:lvlJc w:val="left"/>
      <w:pPr>
        <w:tabs>
          <w:tab w:val="num" w:pos="4320"/>
        </w:tabs>
        <w:ind w:left="4320" w:hanging="360"/>
      </w:pPr>
      <w:rPr>
        <w:rFonts w:ascii="Symbol" w:hAnsi="Symbol" w:hint="default"/>
      </w:rPr>
    </w:lvl>
    <w:lvl w:ilvl="6" w:tplc="7C4CF3A0" w:tentative="1">
      <w:start w:val="1"/>
      <w:numFmt w:val="bullet"/>
      <w:lvlText w:val=""/>
      <w:lvlPicBulletId w:val="0"/>
      <w:lvlJc w:val="left"/>
      <w:pPr>
        <w:tabs>
          <w:tab w:val="num" w:pos="5040"/>
        </w:tabs>
        <w:ind w:left="5040" w:hanging="360"/>
      </w:pPr>
      <w:rPr>
        <w:rFonts w:ascii="Symbol" w:hAnsi="Symbol" w:hint="default"/>
      </w:rPr>
    </w:lvl>
    <w:lvl w:ilvl="7" w:tplc="0BC87450" w:tentative="1">
      <w:start w:val="1"/>
      <w:numFmt w:val="bullet"/>
      <w:lvlText w:val=""/>
      <w:lvlPicBulletId w:val="0"/>
      <w:lvlJc w:val="left"/>
      <w:pPr>
        <w:tabs>
          <w:tab w:val="num" w:pos="5760"/>
        </w:tabs>
        <w:ind w:left="5760" w:hanging="360"/>
      </w:pPr>
      <w:rPr>
        <w:rFonts w:ascii="Symbol" w:hAnsi="Symbol" w:hint="default"/>
      </w:rPr>
    </w:lvl>
    <w:lvl w:ilvl="8" w:tplc="9864C51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54854241"/>
    <w:multiLevelType w:val="hybridMultilevel"/>
    <w:tmpl w:val="EDA454A4"/>
    <w:lvl w:ilvl="0" w:tplc="7C985348">
      <w:start w:val="1"/>
      <w:numFmt w:val="bullet"/>
      <w:lvlText w:val=""/>
      <w:lvlJc w:val="left"/>
      <w:pPr>
        <w:tabs>
          <w:tab w:val="num" w:pos="720"/>
        </w:tabs>
        <w:ind w:left="720" w:hanging="360"/>
      </w:pPr>
      <w:rPr>
        <w:rFonts w:ascii="Wingdings" w:hAnsi="Wingdings" w:hint="default"/>
      </w:rPr>
    </w:lvl>
    <w:lvl w:ilvl="1" w:tplc="41E42F1C" w:tentative="1">
      <w:start w:val="1"/>
      <w:numFmt w:val="bullet"/>
      <w:lvlText w:val=""/>
      <w:lvlJc w:val="left"/>
      <w:pPr>
        <w:tabs>
          <w:tab w:val="num" w:pos="1440"/>
        </w:tabs>
        <w:ind w:left="1440" w:hanging="360"/>
      </w:pPr>
      <w:rPr>
        <w:rFonts w:ascii="Wingdings" w:hAnsi="Wingdings" w:hint="default"/>
      </w:rPr>
    </w:lvl>
    <w:lvl w:ilvl="2" w:tplc="953CB5CE">
      <w:start w:val="1"/>
      <w:numFmt w:val="bullet"/>
      <w:lvlText w:val=""/>
      <w:lvlJc w:val="left"/>
      <w:pPr>
        <w:tabs>
          <w:tab w:val="num" w:pos="2160"/>
        </w:tabs>
        <w:ind w:left="2160" w:hanging="360"/>
      </w:pPr>
      <w:rPr>
        <w:rFonts w:ascii="Wingdings" w:hAnsi="Wingdings" w:hint="default"/>
      </w:rPr>
    </w:lvl>
    <w:lvl w:ilvl="3" w:tplc="45345DDC" w:tentative="1">
      <w:start w:val="1"/>
      <w:numFmt w:val="bullet"/>
      <w:lvlText w:val=""/>
      <w:lvlJc w:val="left"/>
      <w:pPr>
        <w:tabs>
          <w:tab w:val="num" w:pos="2880"/>
        </w:tabs>
        <w:ind w:left="2880" w:hanging="360"/>
      </w:pPr>
      <w:rPr>
        <w:rFonts w:ascii="Wingdings" w:hAnsi="Wingdings" w:hint="default"/>
      </w:rPr>
    </w:lvl>
    <w:lvl w:ilvl="4" w:tplc="1FC05FEC" w:tentative="1">
      <w:start w:val="1"/>
      <w:numFmt w:val="bullet"/>
      <w:lvlText w:val=""/>
      <w:lvlJc w:val="left"/>
      <w:pPr>
        <w:tabs>
          <w:tab w:val="num" w:pos="3600"/>
        </w:tabs>
        <w:ind w:left="3600" w:hanging="360"/>
      </w:pPr>
      <w:rPr>
        <w:rFonts w:ascii="Wingdings" w:hAnsi="Wingdings" w:hint="default"/>
      </w:rPr>
    </w:lvl>
    <w:lvl w:ilvl="5" w:tplc="7722D10E" w:tentative="1">
      <w:start w:val="1"/>
      <w:numFmt w:val="bullet"/>
      <w:lvlText w:val=""/>
      <w:lvlJc w:val="left"/>
      <w:pPr>
        <w:tabs>
          <w:tab w:val="num" w:pos="4320"/>
        </w:tabs>
        <w:ind w:left="4320" w:hanging="360"/>
      </w:pPr>
      <w:rPr>
        <w:rFonts w:ascii="Wingdings" w:hAnsi="Wingdings" w:hint="default"/>
      </w:rPr>
    </w:lvl>
    <w:lvl w:ilvl="6" w:tplc="932A4AE0" w:tentative="1">
      <w:start w:val="1"/>
      <w:numFmt w:val="bullet"/>
      <w:lvlText w:val=""/>
      <w:lvlJc w:val="left"/>
      <w:pPr>
        <w:tabs>
          <w:tab w:val="num" w:pos="5040"/>
        </w:tabs>
        <w:ind w:left="5040" w:hanging="360"/>
      </w:pPr>
      <w:rPr>
        <w:rFonts w:ascii="Wingdings" w:hAnsi="Wingdings" w:hint="default"/>
      </w:rPr>
    </w:lvl>
    <w:lvl w:ilvl="7" w:tplc="C7744418" w:tentative="1">
      <w:start w:val="1"/>
      <w:numFmt w:val="bullet"/>
      <w:lvlText w:val=""/>
      <w:lvlJc w:val="left"/>
      <w:pPr>
        <w:tabs>
          <w:tab w:val="num" w:pos="5760"/>
        </w:tabs>
        <w:ind w:left="5760" w:hanging="360"/>
      </w:pPr>
      <w:rPr>
        <w:rFonts w:ascii="Wingdings" w:hAnsi="Wingdings" w:hint="default"/>
      </w:rPr>
    </w:lvl>
    <w:lvl w:ilvl="8" w:tplc="D29A095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5B6410E"/>
    <w:multiLevelType w:val="hybridMultilevel"/>
    <w:tmpl w:val="139A661C"/>
    <w:lvl w:ilvl="0" w:tplc="9D1839F6">
      <w:start w:val="1"/>
      <w:numFmt w:val="bullet"/>
      <w:lvlText w:val=""/>
      <w:lvlPicBulletId w:val="0"/>
      <w:lvlJc w:val="left"/>
      <w:pPr>
        <w:tabs>
          <w:tab w:val="num" w:pos="720"/>
        </w:tabs>
        <w:ind w:left="720" w:hanging="360"/>
      </w:pPr>
      <w:rPr>
        <w:rFonts w:ascii="Symbol" w:hAnsi="Symbol" w:hint="default"/>
      </w:rPr>
    </w:lvl>
    <w:lvl w:ilvl="1" w:tplc="19BCCA5E">
      <w:start w:val="1"/>
      <w:numFmt w:val="bullet"/>
      <w:lvlText w:val=""/>
      <w:lvlPicBulletId w:val="0"/>
      <w:lvlJc w:val="left"/>
      <w:pPr>
        <w:tabs>
          <w:tab w:val="num" w:pos="1440"/>
        </w:tabs>
        <w:ind w:left="1440" w:hanging="360"/>
      </w:pPr>
      <w:rPr>
        <w:rFonts w:ascii="Symbol" w:hAnsi="Symbol" w:hint="default"/>
      </w:rPr>
    </w:lvl>
    <w:lvl w:ilvl="2" w:tplc="ED02F292" w:tentative="1">
      <w:start w:val="1"/>
      <w:numFmt w:val="bullet"/>
      <w:lvlText w:val=""/>
      <w:lvlPicBulletId w:val="0"/>
      <w:lvlJc w:val="left"/>
      <w:pPr>
        <w:tabs>
          <w:tab w:val="num" w:pos="2160"/>
        </w:tabs>
        <w:ind w:left="2160" w:hanging="360"/>
      </w:pPr>
      <w:rPr>
        <w:rFonts w:ascii="Symbol" w:hAnsi="Symbol" w:hint="default"/>
      </w:rPr>
    </w:lvl>
    <w:lvl w:ilvl="3" w:tplc="69F0B474" w:tentative="1">
      <w:start w:val="1"/>
      <w:numFmt w:val="bullet"/>
      <w:lvlText w:val=""/>
      <w:lvlPicBulletId w:val="0"/>
      <w:lvlJc w:val="left"/>
      <w:pPr>
        <w:tabs>
          <w:tab w:val="num" w:pos="2880"/>
        </w:tabs>
        <w:ind w:left="2880" w:hanging="360"/>
      </w:pPr>
      <w:rPr>
        <w:rFonts w:ascii="Symbol" w:hAnsi="Symbol" w:hint="default"/>
      </w:rPr>
    </w:lvl>
    <w:lvl w:ilvl="4" w:tplc="54BE9250" w:tentative="1">
      <w:start w:val="1"/>
      <w:numFmt w:val="bullet"/>
      <w:lvlText w:val=""/>
      <w:lvlPicBulletId w:val="0"/>
      <w:lvlJc w:val="left"/>
      <w:pPr>
        <w:tabs>
          <w:tab w:val="num" w:pos="3600"/>
        </w:tabs>
        <w:ind w:left="3600" w:hanging="360"/>
      </w:pPr>
      <w:rPr>
        <w:rFonts w:ascii="Symbol" w:hAnsi="Symbol" w:hint="default"/>
      </w:rPr>
    </w:lvl>
    <w:lvl w:ilvl="5" w:tplc="785AAB06" w:tentative="1">
      <w:start w:val="1"/>
      <w:numFmt w:val="bullet"/>
      <w:lvlText w:val=""/>
      <w:lvlPicBulletId w:val="0"/>
      <w:lvlJc w:val="left"/>
      <w:pPr>
        <w:tabs>
          <w:tab w:val="num" w:pos="4320"/>
        </w:tabs>
        <w:ind w:left="4320" w:hanging="360"/>
      </w:pPr>
      <w:rPr>
        <w:rFonts w:ascii="Symbol" w:hAnsi="Symbol" w:hint="default"/>
      </w:rPr>
    </w:lvl>
    <w:lvl w:ilvl="6" w:tplc="A92EE404" w:tentative="1">
      <w:start w:val="1"/>
      <w:numFmt w:val="bullet"/>
      <w:lvlText w:val=""/>
      <w:lvlPicBulletId w:val="0"/>
      <w:lvlJc w:val="left"/>
      <w:pPr>
        <w:tabs>
          <w:tab w:val="num" w:pos="5040"/>
        </w:tabs>
        <w:ind w:left="5040" w:hanging="360"/>
      </w:pPr>
      <w:rPr>
        <w:rFonts w:ascii="Symbol" w:hAnsi="Symbol" w:hint="default"/>
      </w:rPr>
    </w:lvl>
    <w:lvl w:ilvl="7" w:tplc="22B82D66" w:tentative="1">
      <w:start w:val="1"/>
      <w:numFmt w:val="bullet"/>
      <w:lvlText w:val=""/>
      <w:lvlPicBulletId w:val="0"/>
      <w:lvlJc w:val="left"/>
      <w:pPr>
        <w:tabs>
          <w:tab w:val="num" w:pos="5760"/>
        </w:tabs>
        <w:ind w:left="5760" w:hanging="360"/>
      </w:pPr>
      <w:rPr>
        <w:rFonts w:ascii="Symbol" w:hAnsi="Symbol" w:hint="default"/>
      </w:rPr>
    </w:lvl>
    <w:lvl w:ilvl="8" w:tplc="2324A24A"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2"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EB44C36"/>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CE059F"/>
    <w:multiLevelType w:val="hybridMultilevel"/>
    <w:tmpl w:val="ECF649E2"/>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83D1F20"/>
    <w:multiLevelType w:val="hybridMultilevel"/>
    <w:tmpl w:val="6EC602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4"/>
  </w:num>
  <w:num w:numId="3">
    <w:abstractNumId w:val="21"/>
  </w:num>
  <w:num w:numId="4">
    <w:abstractNumId w:val="28"/>
  </w:num>
  <w:num w:numId="5">
    <w:abstractNumId w:val="1"/>
  </w:num>
  <w:num w:numId="6">
    <w:abstractNumId w:val="5"/>
  </w:num>
  <w:num w:numId="7">
    <w:abstractNumId w:val="24"/>
  </w:num>
  <w:num w:numId="8">
    <w:abstractNumId w:val="0"/>
  </w:num>
  <w:num w:numId="9">
    <w:abstractNumId w:val="2"/>
  </w:num>
  <w:num w:numId="10">
    <w:abstractNumId w:val="25"/>
  </w:num>
  <w:num w:numId="11">
    <w:abstractNumId w:val="20"/>
  </w:num>
  <w:num w:numId="12">
    <w:abstractNumId w:val="27"/>
  </w:num>
  <w:num w:numId="13">
    <w:abstractNumId w:val="11"/>
  </w:num>
  <w:num w:numId="14">
    <w:abstractNumId w:val="3"/>
  </w:num>
  <w:num w:numId="15">
    <w:abstractNumId w:val="13"/>
  </w:num>
  <w:num w:numId="16">
    <w:abstractNumId w:val="22"/>
  </w:num>
  <w:num w:numId="17">
    <w:abstractNumId w:val="15"/>
  </w:num>
  <w:num w:numId="18">
    <w:abstractNumId w:val="4"/>
  </w:num>
  <w:num w:numId="19">
    <w:abstractNumId w:val="8"/>
  </w:num>
  <w:num w:numId="20">
    <w:abstractNumId w:val="12"/>
  </w:num>
  <w:num w:numId="21">
    <w:abstractNumId w:val="6"/>
  </w:num>
  <w:num w:numId="22">
    <w:abstractNumId w:val="23"/>
  </w:num>
  <w:num w:numId="23">
    <w:abstractNumId w:val="10"/>
  </w:num>
  <w:num w:numId="24">
    <w:abstractNumId w:val="26"/>
  </w:num>
  <w:num w:numId="25">
    <w:abstractNumId w:val="16"/>
  </w:num>
  <w:num w:numId="26">
    <w:abstractNumId w:val="19"/>
  </w:num>
  <w:num w:numId="27">
    <w:abstractNumId w:val="29"/>
  </w:num>
  <w:num w:numId="28">
    <w:abstractNumId w:val="7"/>
  </w:num>
  <w:num w:numId="29">
    <w:abstractNumId w:val="17"/>
  </w:num>
  <w:num w:numId="3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479"/>
    <w:rsid w:val="00002BB8"/>
    <w:rsid w:val="00002D2F"/>
    <w:rsid w:val="00002E03"/>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5BCA"/>
    <w:rsid w:val="00016A5D"/>
    <w:rsid w:val="00016A74"/>
    <w:rsid w:val="00016C76"/>
    <w:rsid w:val="00017D1B"/>
    <w:rsid w:val="00020C99"/>
    <w:rsid w:val="00020FB5"/>
    <w:rsid w:val="00021538"/>
    <w:rsid w:val="00021997"/>
    <w:rsid w:val="00021ADC"/>
    <w:rsid w:val="0002379A"/>
    <w:rsid w:val="00023A75"/>
    <w:rsid w:val="000243C8"/>
    <w:rsid w:val="000248CC"/>
    <w:rsid w:val="0002587B"/>
    <w:rsid w:val="0002594D"/>
    <w:rsid w:val="00025B47"/>
    <w:rsid w:val="000306B0"/>
    <w:rsid w:val="0003080C"/>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1B59"/>
    <w:rsid w:val="0004236A"/>
    <w:rsid w:val="00043C1E"/>
    <w:rsid w:val="00044A28"/>
    <w:rsid w:val="0004538F"/>
    <w:rsid w:val="00045BF6"/>
    <w:rsid w:val="00045D88"/>
    <w:rsid w:val="00045FFD"/>
    <w:rsid w:val="000464F6"/>
    <w:rsid w:val="00047A16"/>
    <w:rsid w:val="00051638"/>
    <w:rsid w:val="00051B6A"/>
    <w:rsid w:val="00051B92"/>
    <w:rsid w:val="00051D3F"/>
    <w:rsid w:val="0005204F"/>
    <w:rsid w:val="00052BF7"/>
    <w:rsid w:val="00054092"/>
    <w:rsid w:val="0005415A"/>
    <w:rsid w:val="00055F52"/>
    <w:rsid w:val="00056655"/>
    <w:rsid w:val="00057289"/>
    <w:rsid w:val="000578E9"/>
    <w:rsid w:val="00057949"/>
    <w:rsid w:val="00057F29"/>
    <w:rsid w:val="00060293"/>
    <w:rsid w:val="00060A94"/>
    <w:rsid w:val="00060B91"/>
    <w:rsid w:val="00060D52"/>
    <w:rsid w:val="00062157"/>
    <w:rsid w:val="0006235B"/>
    <w:rsid w:val="000630F2"/>
    <w:rsid w:val="000638C9"/>
    <w:rsid w:val="00063FE5"/>
    <w:rsid w:val="0006430A"/>
    <w:rsid w:val="00064AE5"/>
    <w:rsid w:val="00065DA3"/>
    <w:rsid w:val="000660D1"/>
    <w:rsid w:val="000669F9"/>
    <w:rsid w:val="00070A76"/>
    <w:rsid w:val="00071F18"/>
    <w:rsid w:val="000725CE"/>
    <w:rsid w:val="000728C8"/>
    <w:rsid w:val="00072963"/>
    <w:rsid w:val="000748DB"/>
    <w:rsid w:val="00074AE3"/>
    <w:rsid w:val="00075EE2"/>
    <w:rsid w:val="00076A20"/>
    <w:rsid w:val="00077913"/>
    <w:rsid w:val="00077A24"/>
    <w:rsid w:val="00080AEC"/>
    <w:rsid w:val="00080C6F"/>
    <w:rsid w:val="00081E57"/>
    <w:rsid w:val="0008271B"/>
    <w:rsid w:val="000831B5"/>
    <w:rsid w:val="00084C86"/>
    <w:rsid w:val="0008583D"/>
    <w:rsid w:val="00086748"/>
    <w:rsid w:val="000876AE"/>
    <w:rsid w:val="00087BAD"/>
    <w:rsid w:val="0009085A"/>
    <w:rsid w:val="00090F74"/>
    <w:rsid w:val="000916FD"/>
    <w:rsid w:val="000922AD"/>
    <w:rsid w:val="00092C0C"/>
    <w:rsid w:val="00092DA6"/>
    <w:rsid w:val="00092EA3"/>
    <w:rsid w:val="00093C24"/>
    <w:rsid w:val="00095D2D"/>
    <w:rsid w:val="0009668A"/>
    <w:rsid w:val="0009690C"/>
    <w:rsid w:val="00096F63"/>
    <w:rsid w:val="000970EA"/>
    <w:rsid w:val="0009788F"/>
    <w:rsid w:val="000A0488"/>
    <w:rsid w:val="000A1AC4"/>
    <w:rsid w:val="000A1B9F"/>
    <w:rsid w:val="000A26A9"/>
    <w:rsid w:val="000A2758"/>
    <w:rsid w:val="000A2BF1"/>
    <w:rsid w:val="000A36BE"/>
    <w:rsid w:val="000A44C1"/>
    <w:rsid w:val="000A49B1"/>
    <w:rsid w:val="000A5084"/>
    <w:rsid w:val="000A5139"/>
    <w:rsid w:val="000A662E"/>
    <w:rsid w:val="000A682F"/>
    <w:rsid w:val="000A6EB4"/>
    <w:rsid w:val="000A755E"/>
    <w:rsid w:val="000A7A37"/>
    <w:rsid w:val="000A7BA9"/>
    <w:rsid w:val="000B031A"/>
    <w:rsid w:val="000B1365"/>
    <w:rsid w:val="000B1701"/>
    <w:rsid w:val="000B1973"/>
    <w:rsid w:val="000B2108"/>
    <w:rsid w:val="000B29BA"/>
    <w:rsid w:val="000B2DF7"/>
    <w:rsid w:val="000B389D"/>
    <w:rsid w:val="000B39FD"/>
    <w:rsid w:val="000B426A"/>
    <w:rsid w:val="000B431E"/>
    <w:rsid w:val="000B44CB"/>
    <w:rsid w:val="000B5168"/>
    <w:rsid w:val="000B516A"/>
    <w:rsid w:val="000B51AA"/>
    <w:rsid w:val="000B54AD"/>
    <w:rsid w:val="000B5A50"/>
    <w:rsid w:val="000B6F26"/>
    <w:rsid w:val="000B7736"/>
    <w:rsid w:val="000B7BBF"/>
    <w:rsid w:val="000C0BD3"/>
    <w:rsid w:val="000C0F0E"/>
    <w:rsid w:val="000C1100"/>
    <w:rsid w:val="000C14D1"/>
    <w:rsid w:val="000C1F3E"/>
    <w:rsid w:val="000C25DB"/>
    <w:rsid w:val="000C2977"/>
    <w:rsid w:val="000C2E5E"/>
    <w:rsid w:val="000C57B2"/>
    <w:rsid w:val="000C5B97"/>
    <w:rsid w:val="000C618E"/>
    <w:rsid w:val="000C670F"/>
    <w:rsid w:val="000C6778"/>
    <w:rsid w:val="000C6D27"/>
    <w:rsid w:val="000D0BF1"/>
    <w:rsid w:val="000D2C50"/>
    <w:rsid w:val="000D3CD5"/>
    <w:rsid w:val="000D4573"/>
    <w:rsid w:val="000D54C9"/>
    <w:rsid w:val="000D574E"/>
    <w:rsid w:val="000D596C"/>
    <w:rsid w:val="000D5AFD"/>
    <w:rsid w:val="000D5EB0"/>
    <w:rsid w:val="000D602A"/>
    <w:rsid w:val="000D6D26"/>
    <w:rsid w:val="000E01E8"/>
    <w:rsid w:val="000E129B"/>
    <w:rsid w:val="000E19AD"/>
    <w:rsid w:val="000E272C"/>
    <w:rsid w:val="000E3A66"/>
    <w:rsid w:val="000E3AEB"/>
    <w:rsid w:val="000E4BFC"/>
    <w:rsid w:val="000E4CAC"/>
    <w:rsid w:val="000E4D8C"/>
    <w:rsid w:val="000E6ABE"/>
    <w:rsid w:val="000E6BBF"/>
    <w:rsid w:val="000F0FDC"/>
    <w:rsid w:val="000F1AF3"/>
    <w:rsid w:val="000F2B3C"/>
    <w:rsid w:val="000F48D6"/>
    <w:rsid w:val="000F4DB2"/>
    <w:rsid w:val="000F5BAB"/>
    <w:rsid w:val="000F7117"/>
    <w:rsid w:val="00100028"/>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3968"/>
    <w:rsid w:val="00113A91"/>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4C3"/>
    <w:rsid w:val="00134BF2"/>
    <w:rsid w:val="00135CE6"/>
    <w:rsid w:val="00135EB7"/>
    <w:rsid w:val="00136759"/>
    <w:rsid w:val="0013687D"/>
    <w:rsid w:val="0014061E"/>
    <w:rsid w:val="0014074C"/>
    <w:rsid w:val="00141ED5"/>
    <w:rsid w:val="0014202B"/>
    <w:rsid w:val="0014238B"/>
    <w:rsid w:val="001424FF"/>
    <w:rsid w:val="00142D42"/>
    <w:rsid w:val="00143166"/>
    <w:rsid w:val="00145768"/>
    <w:rsid w:val="00145AEB"/>
    <w:rsid w:val="0014633D"/>
    <w:rsid w:val="00146C39"/>
    <w:rsid w:val="00147849"/>
    <w:rsid w:val="0015052D"/>
    <w:rsid w:val="0015302A"/>
    <w:rsid w:val="001534B6"/>
    <w:rsid w:val="00154462"/>
    <w:rsid w:val="00155035"/>
    <w:rsid w:val="00155051"/>
    <w:rsid w:val="00155330"/>
    <w:rsid w:val="00156344"/>
    <w:rsid w:val="00156848"/>
    <w:rsid w:val="00156BDE"/>
    <w:rsid w:val="001575E1"/>
    <w:rsid w:val="00157FB6"/>
    <w:rsid w:val="0016000F"/>
    <w:rsid w:val="001609BE"/>
    <w:rsid w:val="00161B10"/>
    <w:rsid w:val="00161BDA"/>
    <w:rsid w:val="00161C8D"/>
    <w:rsid w:val="00161D40"/>
    <w:rsid w:val="001626D8"/>
    <w:rsid w:val="0016276E"/>
    <w:rsid w:val="00162E96"/>
    <w:rsid w:val="00163434"/>
    <w:rsid w:val="00164847"/>
    <w:rsid w:val="00166048"/>
    <w:rsid w:val="0017015A"/>
    <w:rsid w:val="00171197"/>
    <w:rsid w:val="00171CC9"/>
    <w:rsid w:val="00171CD5"/>
    <w:rsid w:val="0017242B"/>
    <w:rsid w:val="00173A11"/>
    <w:rsid w:val="001756F3"/>
    <w:rsid w:val="00175B5E"/>
    <w:rsid w:val="00177109"/>
    <w:rsid w:val="00177B9C"/>
    <w:rsid w:val="00180176"/>
    <w:rsid w:val="00180805"/>
    <w:rsid w:val="001810F7"/>
    <w:rsid w:val="00181233"/>
    <w:rsid w:val="001815BC"/>
    <w:rsid w:val="00181673"/>
    <w:rsid w:val="00181A6F"/>
    <w:rsid w:val="00181DCA"/>
    <w:rsid w:val="00182B03"/>
    <w:rsid w:val="00183E91"/>
    <w:rsid w:val="0018530E"/>
    <w:rsid w:val="00185AA5"/>
    <w:rsid w:val="00185F32"/>
    <w:rsid w:val="00186033"/>
    <w:rsid w:val="00186988"/>
    <w:rsid w:val="00187F07"/>
    <w:rsid w:val="001906EB"/>
    <w:rsid w:val="00190BB8"/>
    <w:rsid w:val="00191D87"/>
    <w:rsid w:val="00191D92"/>
    <w:rsid w:val="00192E1E"/>
    <w:rsid w:val="00192ED4"/>
    <w:rsid w:val="00193259"/>
    <w:rsid w:val="00194F2E"/>
    <w:rsid w:val="00195F20"/>
    <w:rsid w:val="001964F3"/>
    <w:rsid w:val="00196AEC"/>
    <w:rsid w:val="0019714D"/>
    <w:rsid w:val="0019735B"/>
    <w:rsid w:val="00197FE8"/>
    <w:rsid w:val="001A05DE"/>
    <w:rsid w:val="001A1173"/>
    <w:rsid w:val="001A1A38"/>
    <w:rsid w:val="001A34EC"/>
    <w:rsid w:val="001A3779"/>
    <w:rsid w:val="001A3837"/>
    <w:rsid w:val="001A4013"/>
    <w:rsid w:val="001A41C4"/>
    <w:rsid w:val="001A5751"/>
    <w:rsid w:val="001A741C"/>
    <w:rsid w:val="001A7566"/>
    <w:rsid w:val="001A7FDC"/>
    <w:rsid w:val="001B0600"/>
    <w:rsid w:val="001B0643"/>
    <w:rsid w:val="001B07F7"/>
    <w:rsid w:val="001B0C34"/>
    <w:rsid w:val="001B24D4"/>
    <w:rsid w:val="001B29AC"/>
    <w:rsid w:val="001B2F15"/>
    <w:rsid w:val="001B34BE"/>
    <w:rsid w:val="001B4C03"/>
    <w:rsid w:val="001B5004"/>
    <w:rsid w:val="001B5585"/>
    <w:rsid w:val="001B55DB"/>
    <w:rsid w:val="001B6766"/>
    <w:rsid w:val="001B6C90"/>
    <w:rsid w:val="001B6DA8"/>
    <w:rsid w:val="001C0D2C"/>
    <w:rsid w:val="001C0D75"/>
    <w:rsid w:val="001C0DD9"/>
    <w:rsid w:val="001C1900"/>
    <w:rsid w:val="001C4E77"/>
    <w:rsid w:val="001C5B1B"/>
    <w:rsid w:val="001C7DF0"/>
    <w:rsid w:val="001C7F31"/>
    <w:rsid w:val="001D00F6"/>
    <w:rsid w:val="001D0621"/>
    <w:rsid w:val="001D105B"/>
    <w:rsid w:val="001D1AFD"/>
    <w:rsid w:val="001D1BC8"/>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0B8D"/>
    <w:rsid w:val="001F0C59"/>
    <w:rsid w:val="001F244F"/>
    <w:rsid w:val="001F27FD"/>
    <w:rsid w:val="001F3DA5"/>
    <w:rsid w:val="001F62B3"/>
    <w:rsid w:val="001F6BCC"/>
    <w:rsid w:val="001F7422"/>
    <w:rsid w:val="002013E8"/>
    <w:rsid w:val="00201D19"/>
    <w:rsid w:val="002020FA"/>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A04"/>
    <w:rsid w:val="00223FA0"/>
    <w:rsid w:val="00224156"/>
    <w:rsid w:val="00224CA2"/>
    <w:rsid w:val="00226646"/>
    <w:rsid w:val="002275B3"/>
    <w:rsid w:val="002306AA"/>
    <w:rsid w:val="00231C0C"/>
    <w:rsid w:val="00231E72"/>
    <w:rsid w:val="002331FA"/>
    <w:rsid w:val="00233DC1"/>
    <w:rsid w:val="00233F8B"/>
    <w:rsid w:val="002346E1"/>
    <w:rsid w:val="00234A24"/>
    <w:rsid w:val="00234BF8"/>
    <w:rsid w:val="00234D9B"/>
    <w:rsid w:val="00234F09"/>
    <w:rsid w:val="00235375"/>
    <w:rsid w:val="00235C7B"/>
    <w:rsid w:val="00235EAE"/>
    <w:rsid w:val="00236DB1"/>
    <w:rsid w:val="002370FA"/>
    <w:rsid w:val="00237340"/>
    <w:rsid w:val="00237D23"/>
    <w:rsid w:val="00240185"/>
    <w:rsid w:val="00240EF2"/>
    <w:rsid w:val="00241F15"/>
    <w:rsid w:val="00242692"/>
    <w:rsid w:val="002426F4"/>
    <w:rsid w:val="002435FE"/>
    <w:rsid w:val="002436D5"/>
    <w:rsid w:val="002445EA"/>
    <w:rsid w:val="00244DB1"/>
    <w:rsid w:val="00244E8C"/>
    <w:rsid w:val="00245101"/>
    <w:rsid w:val="00245852"/>
    <w:rsid w:val="00246E01"/>
    <w:rsid w:val="002503B8"/>
    <w:rsid w:val="00252558"/>
    <w:rsid w:val="00253113"/>
    <w:rsid w:val="00253328"/>
    <w:rsid w:val="002536D3"/>
    <w:rsid w:val="00254098"/>
    <w:rsid w:val="002542EF"/>
    <w:rsid w:val="00254E54"/>
    <w:rsid w:val="002559D7"/>
    <w:rsid w:val="002575DA"/>
    <w:rsid w:val="00257CEE"/>
    <w:rsid w:val="00260DD2"/>
    <w:rsid w:val="002617FB"/>
    <w:rsid w:val="00261EF2"/>
    <w:rsid w:val="00262C7F"/>
    <w:rsid w:val="002635A5"/>
    <w:rsid w:val="00263CE0"/>
    <w:rsid w:val="00264BB4"/>
    <w:rsid w:val="00265275"/>
    <w:rsid w:val="00265776"/>
    <w:rsid w:val="00265F6B"/>
    <w:rsid w:val="002664C3"/>
    <w:rsid w:val="00266ED7"/>
    <w:rsid w:val="002705D8"/>
    <w:rsid w:val="00270D05"/>
    <w:rsid w:val="00271AB9"/>
    <w:rsid w:val="00272011"/>
    <w:rsid w:val="00272C90"/>
    <w:rsid w:val="00273B15"/>
    <w:rsid w:val="00273CBB"/>
    <w:rsid w:val="00274D6D"/>
    <w:rsid w:val="002750AB"/>
    <w:rsid w:val="00275506"/>
    <w:rsid w:val="002761EF"/>
    <w:rsid w:val="002775FD"/>
    <w:rsid w:val="00280487"/>
    <w:rsid w:val="00281733"/>
    <w:rsid w:val="002818DD"/>
    <w:rsid w:val="00281E66"/>
    <w:rsid w:val="002820BF"/>
    <w:rsid w:val="00282527"/>
    <w:rsid w:val="00283535"/>
    <w:rsid w:val="002837C2"/>
    <w:rsid w:val="00283FD0"/>
    <w:rsid w:val="002840C4"/>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08E2"/>
    <w:rsid w:val="002A0C2E"/>
    <w:rsid w:val="002A1996"/>
    <w:rsid w:val="002A318D"/>
    <w:rsid w:val="002A5CA9"/>
    <w:rsid w:val="002A5EC1"/>
    <w:rsid w:val="002A6ABB"/>
    <w:rsid w:val="002A7039"/>
    <w:rsid w:val="002A76F3"/>
    <w:rsid w:val="002A7B64"/>
    <w:rsid w:val="002B0302"/>
    <w:rsid w:val="002B0541"/>
    <w:rsid w:val="002B0B41"/>
    <w:rsid w:val="002B1DDE"/>
    <w:rsid w:val="002B4B0C"/>
    <w:rsid w:val="002B5E00"/>
    <w:rsid w:val="002B6530"/>
    <w:rsid w:val="002B6D4A"/>
    <w:rsid w:val="002B72EC"/>
    <w:rsid w:val="002B736F"/>
    <w:rsid w:val="002C0AA9"/>
    <w:rsid w:val="002C0CB4"/>
    <w:rsid w:val="002C0EE8"/>
    <w:rsid w:val="002C2038"/>
    <w:rsid w:val="002C2ED4"/>
    <w:rsid w:val="002C33B5"/>
    <w:rsid w:val="002C3B60"/>
    <w:rsid w:val="002C3E25"/>
    <w:rsid w:val="002C3EF8"/>
    <w:rsid w:val="002C51F0"/>
    <w:rsid w:val="002C6129"/>
    <w:rsid w:val="002C68E8"/>
    <w:rsid w:val="002C6C99"/>
    <w:rsid w:val="002C7AD6"/>
    <w:rsid w:val="002C7EA1"/>
    <w:rsid w:val="002D04D0"/>
    <w:rsid w:val="002D0EF1"/>
    <w:rsid w:val="002D103A"/>
    <w:rsid w:val="002D195F"/>
    <w:rsid w:val="002D2752"/>
    <w:rsid w:val="002D2987"/>
    <w:rsid w:val="002D2AA1"/>
    <w:rsid w:val="002D2D94"/>
    <w:rsid w:val="002D31FE"/>
    <w:rsid w:val="002D35E9"/>
    <w:rsid w:val="002D360F"/>
    <w:rsid w:val="002D394C"/>
    <w:rsid w:val="002D3E6E"/>
    <w:rsid w:val="002D4857"/>
    <w:rsid w:val="002D5EF6"/>
    <w:rsid w:val="002D63D0"/>
    <w:rsid w:val="002D6D92"/>
    <w:rsid w:val="002D7F83"/>
    <w:rsid w:val="002E02F8"/>
    <w:rsid w:val="002E129D"/>
    <w:rsid w:val="002E1921"/>
    <w:rsid w:val="002E2163"/>
    <w:rsid w:val="002E28CB"/>
    <w:rsid w:val="002E2FAF"/>
    <w:rsid w:val="002E5063"/>
    <w:rsid w:val="002E5584"/>
    <w:rsid w:val="002E5748"/>
    <w:rsid w:val="002E68DD"/>
    <w:rsid w:val="002E7F34"/>
    <w:rsid w:val="002F1083"/>
    <w:rsid w:val="002F13C9"/>
    <w:rsid w:val="002F1B1C"/>
    <w:rsid w:val="002F20F0"/>
    <w:rsid w:val="002F2870"/>
    <w:rsid w:val="002F342B"/>
    <w:rsid w:val="002F3D12"/>
    <w:rsid w:val="002F74CF"/>
    <w:rsid w:val="00300787"/>
    <w:rsid w:val="00300EB2"/>
    <w:rsid w:val="003010ED"/>
    <w:rsid w:val="0030194C"/>
    <w:rsid w:val="00301D62"/>
    <w:rsid w:val="003020A9"/>
    <w:rsid w:val="003031B7"/>
    <w:rsid w:val="003037B3"/>
    <w:rsid w:val="003061F5"/>
    <w:rsid w:val="00306CC8"/>
    <w:rsid w:val="0030775E"/>
    <w:rsid w:val="0030778B"/>
    <w:rsid w:val="00310355"/>
    <w:rsid w:val="0031050B"/>
    <w:rsid w:val="00310647"/>
    <w:rsid w:val="00311511"/>
    <w:rsid w:val="00312988"/>
    <w:rsid w:val="00312CD6"/>
    <w:rsid w:val="00312FCC"/>
    <w:rsid w:val="00314785"/>
    <w:rsid w:val="00314E20"/>
    <w:rsid w:val="0031582A"/>
    <w:rsid w:val="00317C33"/>
    <w:rsid w:val="00320116"/>
    <w:rsid w:val="00320D54"/>
    <w:rsid w:val="00321397"/>
    <w:rsid w:val="00321E5E"/>
    <w:rsid w:val="0032281B"/>
    <w:rsid w:val="00322F06"/>
    <w:rsid w:val="0032315B"/>
    <w:rsid w:val="00323330"/>
    <w:rsid w:val="00324100"/>
    <w:rsid w:val="00325626"/>
    <w:rsid w:val="00325A34"/>
    <w:rsid w:val="00326A32"/>
    <w:rsid w:val="00326CA0"/>
    <w:rsid w:val="00326F59"/>
    <w:rsid w:val="00326FA4"/>
    <w:rsid w:val="00327525"/>
    <w:rsid w:val="00327A2C"/>
    <w:rsid w:val="00330221"/>
    <w:rsid w:val="00330D9B"/>
    <w:rsid w:val="0033155D"/>
    <w:rsid w:val="003326DD"/>
    <w:rsid w:val="003328B1"/>
    <w:rsid w:val="00332E00"/>
    <w:rsid w:val="0033361E"/>
    <w:rsid w:val="003337F4"/>
    <w:rsid w:val="0033493C"/>
    <w:rsid w:val="00334E60"/>
    <w:rsid w:val="00334EAB"/>
    <w:rsid w:val="003354AB"/>
    <w:rsid w:val="003365B0"/>
    <w:rsid w:val="0033703A"/>
    <w:rsid w:val="00337A77"/>
    <w:rsid w:val="00337FED"/>
    <w:rsid w:val="00340222"/>
    <w:rsid w:val="003418DB"/>
    <w:rsid w:val="00342405"/>
    <w:rsid w:val="003428E5"/>
    <w:rsid w:val="00343C8F"/>
    <w:rsid w:val="003441EA"/>
    <w:rsid w:val="0034633A"/>
    <w:rsid w:val="00347996"/>
    <w:rsid w:val="0035011E"/>
    <w:rsid w:val="00350C6C"/>
    <w:rsid w:val="003512D1"/>
    <w:rsid w:val="0035137D"/>
    <w:rsid w:val="00352645"/>
    <w:rsid w:val="00352C70"/>
    <w:rsid w:val="003548E7"/>
    <w:rsid w:val="003549B5"/>
    <w:rsid w:val="00354DB9"/>
    <w:rsid w:val="00355DA5"/>
    <w:rsid w:val="00357274"/>
    <w:rsid w:val="003608B6"/>
    <w:rsid w:val="00361B65"/>
    <w:rsid w:val="00361E2C"/>
    <w:rsid w:val="00363E47"/>
    <w:rsid w:val="00364FAE"/>
    <w:rsid w:val="00365372"/>
    <w:rsid w:val="00365E4E"/>
    <w:rsid w:val="00370A19"/>
    <w:rsid w:val="00371A46"/>
    <w:rsid w:val="00371B48"/>
    <w:rsid w:val="003723D7"/>
    <w:rsid w:val="003733A5"/>
    <w:rsid w:val="00373965"/>
    <w:rsid w:val="003765F8"/>
    <w:rsid w:val="00377245"/>
    <w:rsid w:val="003775EE"/>
    <w:rsid w:val="00377868"/>
    <w:rsid w:val="003805DE"/>
    <w:rsid w:val="003825EE"/>
    <w:rsid w:val="00382A6A"/>
    <w:rsid w:val="003831D0"/>
    <w:rsid w:val="00383586"/>
    <w:rsid w:val="00383D46"/>
    <w:rsid w:val="00383F98"/>
    <w:rsid w:val="0038410B"/>
    <w:rsid w:val="003841AB"/>
    <w:rsid w:val="00384349"/>
    <w:rsid w:val="00384757"/>
    <w:rsid w:val="00386DBC"/>
    <w:rsid w:val="00390547"/>
    <w:rsid w:val="00391919"/>
    <w:rsid w:val="00391AF7"/>
    <w:rsid w:val="00392784"/>
    <w:rsid w:val="00392D8F"/>
    <w:rsid w:val="003934AB"/>
    <w:rsid w:val="00393F35"/>
    <w:rsid w:val="00395087"/>
    <w:rsid w:val="00395312"/>
    <w:rsid w:val="0039657E"/>
    <w:rsid w:val="003969F9"/>
    <w:rsid w:val="00396D94"/>
    <w:rsid w:val="00396DE3"/>
    <w:rsid w:val="003A055E"/>
    <w:rsid w:val="003A11D0"/>
    <w:rsid w:val="003A17B9"/>
    <w:rsid w:val="003A1EDE"/>
    <w:rsid w:val="003A28A3"/>
    <w:rsid w:val="003A2B29"/>
    <w:rsid w:val="003A3658"/>
    <w:rsid w:val="003A413C"/>
    <w:rsid w:val="003A4741"/>
    <w:rsid w:val="003A4EB9"/>
    <w:rsid w:val="003A5BE5"/>
    <w:rsid w:val="003A62F2"/>
    <w:rsid w:val="003A6D5C"/>
    <w:rsid w:val="003A6DED"/>
    <w:rsid w:val="003A7093"/>
    <w:rsid w:val="003A75D1"/>
    <w:rsid w:val="003B13C6"/>
    <w:rsid w:val="003B1BFA"/>
    <w:rsid w:val="003B2B71"/>
    <w:rsid w:val="003B2DE9"/>
    <w:rsid w:val="003B382D"/>
    <w:rsid w:val="003B3A4D"/>
    <w:rsid w:val="003B3FCE"/>
    <w:rsid w:val="003B4328"/>
    <w:rsid w:val="003B4986"/>
    <w:rsid w:val="003B4E18"/>
    <w:rsid w:val="003B5DAC"/>
    <w:rsid w:val="003B6BA2"/>
    <w:rsid w:val="003B7786"/>
    <w:rsid w:val="003C101E"/>
    <w:rsid w:val="003C21E4"/>
    <w:rsid w:val="003C3F12"/>
    <w:rsid w:val="003C4167"/>
    <w:rsid w:val="003C4BB8"/>
    <w:rsid w:val="003C5412"/>
    <w:rsid w:val="003C5B7B"/>
    <w:rsid w:val="003C5FCD"/>
    <w:rsid w:val="003C6234"/>
    <w:rsid w:val="003C6A77"/>
    <w:rsid w:val="003C7260"/>
    <w:rsid w:val="003D11EF"/>
    <w:rsid w:val="003D21E3"/>
    <w:rsid w:val="003D2B62"/>
    <w:rsid w:val="003D2CF1"/>
    <w:rsid w:val="003D34F7"/>
    <w:rsid w:val="003D53D1"/>
    <w:rsid w:val="003E0FFC"/>
    <w:rsid w:val="003E28DB"/>
    <w:rsid w:val="003E2AC4"/>
    <w:rsid w:val="003E4379"/>
    <w:rsid w:val="003E45B0"/>
    <w:rsid w:val="003E5478"/>
    <w:rsid w:val="003E694B"/>
    <w:rsid w:val="003E6D86"/>
    <w:rsid w:val="003E6F11"/>
    <w:rsid w:val="003E7378"/>
    <w:rsid w:val="003E763F"/>
    <w:rsid w:val="003E7953"/>
    <w:rsid w:val="003F05CF"/>
    <w:rsid w:val="003F1428"/>
    <w:rsid w:val="003F16C6"/>
    <w:rsid w:val="003F205A"/>
    <w:rsid w:val="003F3A9C"/>
    <w:rsid w:val="003F3B1F"/>
    <w:rsid w:val="003F3EF2"/>
    <w:rsid w:val="003F4C71"/>
    <w:rsid w:val="003F5565"/>
    <w:rsid w:val="003F61F0"/>
    <w:rsid w:val="003F6563"/>
    <w:rsid w:val="003F6BAB"/>
    <w:rsid w:val="003F79BA"/>
    <w:rsid w:val="004007BE"/>
    <w:rsid w:val="00400EAB"/>
    <w:rsid w:val="0040172F"/>
    <w:rsid w:val="00401CBB"/>
    <w:rsid w:val="004026CF"/>
    <w:rsid w:val="00402A3A"/>
    <w:rsid w:val="00402CE2"/>
    <w:rsid w:val="00403471"/>
    <w:rsid w:val="00403E03"/>
    <w:rsid w:val="00404342"/>
    <w:rsid w:val="00404B0B"/>
    <w:rsid w:val="00404DC6"/>
    <w:rsid w:val="004068EA"/>
    <w:rsid w:val="004071B3"/>
    <w:rsid w:val="00407507"/>
    <w:rsid w:val="00407B10"/>
    <w:rsid w:val="00410C7E"/>
    <w:rsid w:val="00410D71"/>
    <w:rsid w:val="00410D9E"/>
    <w:rsid w:val="0041108B"/>
    <w:rsid w:val="004113D3"/>
    <w:rsid w:val="0041156A"/>
    <w:rsid w:val="004118B7"/>
    <w:rsid w:val="00411B3F"/>
    <w:rsid w:val="00413806"/>
    <w:rsid w:val="00414950"/>
    <w:rsid w:val="00414A2B"/>
    <w:rsid w:val="00414DA3"/>
    <w:rsid w:val="00414E4E"/>
    <w:rsid w:val="00416CEB"/>
    <w:rsid w:val="0042035D"/>
    <w:rsid w:val="00421B35"/>
    <w:rsid w:val="00421BD2"/>
    <w:rsid w:val="00422068"/>
    <w:rsid w:val="0042290B"/>
    <w:rsid w:val="00424049"/>
    <w:rsid w:val="00424C0C"/>
    <w:rsid w:val="00424E46"/>
    <w:rsid w:val="004252D0"/>
    <w:rsid w:val="00425EBD"/>
    <w:rsid w:val="004273D7"/>
    <w:rsid w:val="00427A65"/>
    <w:rsid w:val="00430079"/>
    <w:rsid w:val="00431E84"/>
    <w:rsid w:val="00432020"/>
    <w:rsid w:val="0043327A"/>
    <w:rsid w:val="004333DE"/>
    <w:rsid w:val="004339B0"/>
    <w:rsid w:val="004343C5"/>
    <w:rsid w:val="00434411"/>
    <w:rsid w:val="004346C9"/>
    <w:rsid w:val="004355BA"/>
    <w:rsid w:val="00436507"/>
    <w:rsid w:val="00436843"/>
    <w:rsid w:val="00436F45"/>
    <w:rsid w:val="0043718A"/>
    <w:rsid w:val="00437713"/>
    <w:rsid w:val="0043775A"/>
    <w:rsid w:val="004404C1"/>
    <w:rsid w:val="00440EE6"/>
    <w:rsid w:val="00440FE4"/>
    <w:rsid w:val="00441B38"/>
    <w:rsid w:val="00442F91"/>
    <w:rsid w:val="0044377D"/>
    <w:rsid w:val="00443A0F"/>
    <w:rsid w:val="004449B2"/>
    <w:rsid w:val="00444BC1"/>
    <w:rsid w:val="00446531"/>
    <w:rsid w:val="00446762"/>
    <w:rsid w:val="00446E66"/>
    <w:rsid w:val="00446F76"/>
    <w:rsid w:val="0044731D"/>
    <w:rsid w:val="00447799"/>
    <w:rsid w:val="00447F80"/>
    <w:rsid w:val="00450D1D"/>
    <w:rsid w:val="0045180A"/>
    <w:rsid w:val="00451EF9"/>
    <w:rsid w:val="0045250B"/>
    <w:rsid w:val="004527CC"/>
    <w:rsid w:val="004542D3"/>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5CF0"/>
    <w:rsid w:val="00466274"/>
    <w:rsid w:val="00467A34"/>
    <w:rsid w:val="004707A1"/>
    <w:rsid w:val="00470E6E"/>
    <w:rsid w:val="00471215"/>
    <w:rsid w:val="00472967"/>
    <w:rsid w:val="00472B5B"/>
    <w:rsid w:val="00472C7A"/>
    <w:rsid w:val="00472C99"/>
    <w:rsid w:val="00473DB0"/>
    <w:rsid w:val="0047429F"/>
    <w:rsid w:val="00474539"/>
    <w:rsid w:val="00474763"/>
    <w:rsid w:val="0047492A"/>
    <w:rsid w:val="00474A3C"/>
    <w:rsid w:val="00475F48"/>
    <w:rsid w:val="00475F75"/>
    <w:rsid w:val="004770B1"/>
    <w:rsid w:val="00477142"/>
    <w:rsid w:val="004774C3"/>
    <w:rsid w:val="0048005E"/>
    <w:rsid w:val="00484BA4"/>
    <w:rsid w:val="00484F96"/>
    <w:rsid w:val="004871B0"/>
    <w:rsid w:val="00487603"/>
    <w:rsid w:val="004903EC"/>
    <w:rsid w:val="00490B90"/>
    <w:rsid w:val="00490FFA"/>
    <w:rsid w:val="00491DA6"/>
    <w:rsid w:val="00492941"/>
    <w:rsid w:val="0049297A"/>
    <w:rsid w:val="00493247"/>
    <w:rsid w:val="00493A55"/>
    <w:rsid w:val="00493D0C"/>
    <w:rsid w:val="00493D24"/>
    <w:rsid w:val="00493E09"/>
    <w:rsid w:val="00494320"/>
    <w:rsid w:val="004951C6"/>
    <w:rsid w:val="004967FE"/>
    <w:rsid w:val="00496CCF"/>
    <w:rsid w:val="00497117"/>
    <w:rsid w:val="00497515"/>
    <w:rsid w:val="00497538"/>
    <w:rsid w:val="00497CC5"/>
    <w:rsid w:val="004A29BE"/>
    <w:rsid w:val="004A3B8A"/>
    <w:rsid w:val="004A5958"/>
    <w:rsid w:val="004A5F20"/>
    <w:rsid w:val="004A737E"/>
    <w:rsid w:val="004B0589"/>
    <w:rsid w:val="004B06DE"/>
    <w:rsid w:val="004B086A"/>
    <w:rsid w:val="004B0E12"/>
    <w:rsid w:val="004B2036"/>
    <w:rsid w:val="004B29AD"/>
    <w:rsid w:val="004B2C27"/>
    <w:rsid w:val="004B2C70"/>
    <w:rsid w:val="004B2CCE"/>
    <w:rsid w:val="004B30B6"/>
    <w:rsid w:val="004B3A85"/>
    <w:rsid w:val="004B43DF"/>
    <w:rsid w:val="004B4C3F"/>
    <w:rsid w:val="004B568B"/>
    <w:rsid w:val="004B6CCB"/>
    <w:rsid w:val="004B7AAA"/>
    <w:rsid w:val="004C01AE"/>
    <w:rsid w:val="004C0C9A"/>
    <w:rsid w:val="004C0D21"/>
    <w:rsid w:val="004C0D84"/>
    <w:rsid w:val="004C0DEC"/>
    <w:rsid w:val="004C1468"/>
    <w:rsid w:val="004C2291"/>
    <w:rsid w:val="004C2CF0"/>
    <w:rsid w:val="004C3287"/>
    <w:rsid w:val="004C5228"/>
    <w:rsid w:val="004C55ED"/>
    <w:rsid w:val="004C5DBA"/>
    <w:rsid w:val="004C5EF6"/>
    <w:rsid w:val="004C600E"/>
    <w:rsid w:val="004C6806"/>
    <w:rsid w:val="004C6B7D"/>
    <w:rsid w:val="004C78DD"/>
    <w:rsid w:val="004D0710"/>
    <w:rsid w:val="004D0E02"/>
    <w:rsid w:val="004D251C"/>
    <w:rsid w:val="004D2852"/>
    <w:rsid w:val="004D3473"/>
    <w:rsid w:val="004D36E6"/>
    <w:rsid w:val="004D3CE9"/>
    <w:rsid w:val="004D49DB"/>
    <w:rsid w:val="004D6F0A"/>
    <w:rsid w:val="004D73B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60C2"/>
    <w:rsid w:val="004F71EF"/>
    <w:rsid w:val="004F7CD9"/>
    <w:rsid w:val="0050002A"/>
    <w:rsid w:val="005030D3"/>
    <w:rsid w:val="00504446"/>
    <w:rsid w:val="00504C5C"/>
    <w:rsid w:val="00505D00"/>
    <w:rsid w:val="005061BA"/>
    <w:rsid w:val="00506578"/>
    <w:rsid w:val="0050669A"/>
    <w:rsid w:val="00506914"/>
    <w:rsid w:val="00510336"/>
    <w:rsid w:val="005103B2"/>
    <w:rsid w:val="00510A3A"/>
    <w:rsid w:val="0051116A"/>
    <w:rsid w:val="00511398"/>
    <w:rsid w:val="005113C2"/>
    <w:rsid w:val="00511D28"/>
    <w:rsid w:val="0051273D"/>
    <w:rsid w:val="005128F5"/>
    <w:rsid w:val="00513033"/>
    <w:rsid w:val="00513578"/>
    <w:rsid w:val="0051393E"/>
    <w:rsid w:val="00513A28"/>
    <w:rsid w:val="00514369"/>
    <w:rsid w:val="005150E0"/>
    <w:rsid w:val="00515EEC"/>
    <w:rsid w:val="00516502"/>
    <w:rsid w:val="005166E4"/>
    <w:rsid w:val="0052116D"/>
    <w:rsid w:val="0052170F"/>
    <w:rsid w:val="00521A96"/>
    <w:rsid w:val="005229F4"/>
    <w:rsid w:val="0052533F"/>
    <w:rsid w:val="005254CA"/>
    <w:rsid w:val="0052580A"/>
    <w:rsid w:val="00525FA9"/>
    <w:rsid w:val="00526906"/>
    <w:rsid w:val="005275EB"/>
    <w:rsid w:val="00527842"/>
    <w:rsid w:val="00527FB2"/>
    <w:rsid w:val="0053010F"/>
    <w:rsid w:val="005303E5"/>
    <w:rsid w:val="00530463"/>
    <w:rsid w:val="00530DF1"/>
    <w:rsid w:val="00531B15"/>
    <w:rsid w:val="00531D81"/>
    <w:rsid w:val="0053228F"/>
    <w:rsid w:val="00533C45"/>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5C7"/>
    <w:rsid w:val="00543753"/>
    <w:rsid w:val="00543D20"/>
    <w:rsid w:val="0054789B"/>
    <w:rsid w:val="00547C78"/>
    <w:rsid w:val="0055081C"/>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5E"/>
    <w:rsid w:val="005637AB"/>
    <w:rsid w:val="00563C1F"/>
    <w:rsid w:val="005657A8"/>
    <w:rsid w:val="00565C5C"/>
    <w:rsid w:val="005665D3"/>
    <w:rsid w:val="00566C2D"/>
    <w:rsid w:val="00566CDE"/>
    <w:rsid w:val="00567C74"/>
    <w:rsid w:val="00567E0E"/>
    <w:rsid w:val="00570135"/>
    <w:rsid w:val="005701A9"/>
    <w:rsid w:val="005707CE"/>
    <w:rsid w:val="00571B9D"/>
    <w:rsid w:val="00572813"/>
    <w:rsid w:val="00572A4D"/>
    <w:rsid w:val="00572B7F"/>
    <w:rsid w:val="00574181"/>
    <w:rsid w:val="00574EF7"/>
    <w:rsid w:val="00575563"/>
    <w:rsid w:val="00575596"/>
    <w:rsid w:val="005763D4"/>
    <w:rsid w:val="00577F7E"/>
    <w:rsid w:val="00580A98"/>
    <w:rsid w:val="0058102C"/>
    <w:rsid w:val="005814BB"/>
    <w:rsid w:val="00581D9D"/>
    <w:rsid w:val="005827CC"/>
    <w:rsid w:val="00582BFF"/>
    <w:rsid w:val="00583F0C"/>
    <w:rsid w:val="00585441"/>
    <w:rsid w:val="005855DC"/>
    <w:rsid w:val="00587928"/>
    <w:rsid w:val="0059003D"/>
    <w:rsid w:val="005915D7"/>
    <w:rsid w:val="00591E16"/>
    <w:rsid w:val="0059231F"/>
    <w:rsid w:val="005924F3"/>
    <w:rsid w:val="0059278A"/>
    <w:rsid w:val="00592F9A"/>
    <w:rsid w:val="00593938"/>
    <w:rsid w:val="00593CFD"/>
    <w:rsid w:val="00594FD9"/>
    <w:rsid w:val="00596282"/>
    <w:rsid w:val="00596A8A"/>
    <w:rsid w:val="00597904"/>
    <w:rsid w:val="00597E69"/>
    <w:rsid w:val="005A0804"/>
    <w:rsid w:val="005A089D"/>
    <w:rsid w:val="005A1156"/>
    <w:rsid w:val="005A2E1D"/>
    <w:rsid w:val="005A3320"/>
    <w:rsid w:val="005A34DC"/>
    <w:rsid w:val="005A3A54"/>
    <w:rsid w:val="005A3B41"/>
    <w:rsid w:val="005A4C1B"/>
    <w:rsid w:val="005A5ABF"/>
    <w:rsid w:val="005A5ED1"/>
    <w:rsid w:val="005A62DF"/>
    <w:rsid w:val="005A6539"/>
    <w:rsid w:val="005A662A"/>
    <w:rsid w:val="005A67CD"/>
    <w:rsid w:val="005A6B80"/>
    <w:rsid w:val="005A6F2C"/>
    <w:rsid w:val="005A6F9D"/>
    <w:rsid w:val="005A6FD5"/>
    <w:rsid w:val="005B026E"/>
    <w:rsid w:val="005B039B"/>
    <w:rsid w:val="005B0B1B"/>
    <w:rsid w:val="005B0E31"/>
    <w:rsid w:val="005B161B"/>
    <w:rsid w:val="005B1881"/>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3F7C"/>
    <w:rsid w:val="005C492F"/>
    <w:rsid w:val="005C4B93"/>
    <w:rsid w:val="005C4D2E"/>
    <w:rsid w:val="005C4F97"/>
    <w:rsid w:val="005C51A9"/>
    <w:rsid w:val="005C5D0E"/>
    <w:rsid w:val="005C7013"/>
    <w:rsid w:val="005C779F"/>
    <w:rsid w:val="005C7E0F"/>
    <w:rsid w:val="005C7E5E"/>
    <w:rsid w:val="005D0053"/>
    <w:rsid w:val="005D046A"/>
    <w:rsid w:val="005D04A0"/>
    <w:rsid w:val="005D08DA"/>
    <w:rsid w:val="005D0E11"/>
    <w:rsid w:val="005D0EDD"/>
    <w:rsid w:val="005D0F2F"/>
    <w:rsid w:val="005D1579"/>
    <w:rsid w:val="005D25B3"/>
    <w:rsid w:val="005D2904"/>
    <w:rsid w:val="005D3E4C"/>
    <w:rsid w:val="005D3F68"/>
    <w:rsid w:val="005D41B6"/>
    <w:rsid w:val="005D55B6"/>
    <w:rsid w:val="005D5B53"/>
    <w:rsid w:val="005D5B93"/>
    <w:rsid w:val="005D60AE"/>
    <w:rsid w:val="005D7575"/>
    <w:rsid w:val="005D7C53"/>
    <w:rsid w:val="005E008C"/>
    <w:rsid w:val="005E01EA"/>
    <w:rsid w:val="005E10C9"/>
    <w:rsid w:val="005E1573"/>
    <w:rsid w:val="005E1BD4"/>
    <w:rsid w:val="005E1ED2"/>
    <w:rsid w:val="005E2626"/>
    <w:rsid w:val="005E28F5"/>
    <w:rsid w:val="005E2966"/>
    <w:rsid w:val="005E32E9"/>
    <w:rsid w:val="005E3A7C"/>
    <w:rsid w:val="005E3B52"/>
    <w:rsid w:val="005E463B"/>
    <w:rsid w:val="005E51C0"/>
    <w:rsid w:val="005E5725"/>
    <w:rsid w:val="005E5AD8"/>
    <w:rsid w:val="005E6DC5"/>
    <w:rsid w:val="005E749A"/>
    <w:rsid w:val="005E74DD"/>
    <w:rsid w:val="005E7552"/>
    <w:rsid w:val="005E7C5C"/>
    <w:rsid w:val="005F15B2"/>
    <w:rsid w:val="005F1A5B"/>
    <w:rsid w:val="005F1C11"/>
    <w:rsid w:val="005F26C2"/>
    <w:rsid w:val="005F28F8"/>
    <w:rsid w:val="005F45EA"/>
    <w:rsid w:val="005F502F"/>
    <w:rsid w:val="005F5F74"/>
    <w:rsid w:val="005F6C84"/>
    <w:rsid w:val="00600CC5"/>
    <w:rsid w:val="00600E21"/>
    <w:rsid w:val="006015E6"/>
    <w:rsid w:val="006040FC"/>
    <w:rsid w:val="006043F2"/>
    <w:rsid w:val="00604696"/>
    <w:rsid w:val="00604AC5"/>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2F30"/>
    <w:rsid w:val="00623B69"/>
    <w:rsid w:val="00624024"/>
    <w:rsid w:val="00624C15"/>
    <w:rsid w:val="006252B4"/>
    <w:rsid w:val="00627EFA"/>
    <w:rsid w:val="00630CA9"/>
    <w:rsid w:val="006313ED"/>
    <w:rsid w:val="0063150E"/>
    <w:rsid w:val="006338C6"/>
    <w:rsid w:val="00633B6D"/>
    <w:rsid w:val="00633D28"/>
    <w:rsid w:val="00633E39"/>
    <w:rsid w:val="00635C62"/>
    <w:rsid w:val="00635EAD"/>
    <w:rsid w:val="0063658E"/>
    <w:rsid w:val="00636885"/>
    <w:rsid w:val="00636CDE"/>
    <w:rsid w:val="00636D15"/>
    <w:rsid w:val="006407FA"/>
    <w:rsid w:val="0064131E"/>
    <w:rsid w:val="006431A0"/>
    <w:rsid w:val="00643423"/>
    <w:rsid w:val="00644489"/>
    <w:rsid w:val="006444A4"/>
    <w:rsid w:val="0064452C"/>
    <w:rsid w:val="006447A0"/>
    <w:rsid w:val="006449BF"/>
    <w:rsid w:val="00644FB9"/>
    <w:rsid w:val="006453C9"/>
    <w:rsid w:val="00645A85"/>
    <w:rsid w:val="00645D9F"/>
    <w:rsid w:val="00646278"/>
    <w:rsid w:val="00646D0B"/>
    <w:rsid w:val="00647AA0"/>
    <w:rsid w:val="00647DCD"/>
    <w:rsid w:val="00650C20"/>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50A"/>
    <w:rsid w:val="00660ECE"/>
    <w:rsid w:val="006617D0"/>
    <w:rsid w:val="0066254B"/>
    <w:rsid w:val="00664E71"/>
    <w:rsid w:val="00665459"/>
    <w:rsid w:val="00667461"/>
    <w:rsid w:val="0066796F"/>
    <w:rsid w:val="00667B41"/>
    <w:rsid w:val="00667B9B"/>
    <w:rsid w:val="0067025D"/>
    <w:rsid w:val="00670950"/>
    <w:rsid w:val="00670BA9"/>
    <w:rsid w:val="00671CE1"/>
    <w:rsid w:val="0067242F"/>
    <w:rsid w:val="006738D7"/>
    <w:rsid w:val="0067400E"/>
    <w:rsid w:val="00674828"/>
    <w:rsid w:val="00675EC2"/>
    <w:rsid w:val="00676033"/>
    <w:rsid w:val="006766AE"/>
    <w:rsid w:val="006769BD"/>
    <w:rsid w:val="00676A6C"/>
    <w:rsid w:val="00676C5B"/>
    <w:rsid w:val="00680A72"/>
    <w:rsid w:val="00680BE6"/>
    <w:rsid w:val="00680C3C"/>
    <w:rsid w:val="00680DCD"/>
    <w:rsid w:val="006823E6"/>
    <w:rsid w:val="00682613"/>
    <w:rsid w:val="00682DDB"/>
    <w:rsid w:val="00682F1E"/>
    <w:rsid w:val="0068388A"/>
    <w:rsid w:val="00684730"/>
    <w:rsid w:val="00687433"/>
    <w:rsid w:val="00687C11"/>
    <w:rsid w:val="00690CF7"/>
    <w:rsid w:val="006915B2"/>
    <w:rsid w:val="00691D55"/>
    <w:rsid w:val="00692CF6"/>
    <w:rsid w:val="00693AAD"/>
    <w:rsid w:val="00693B3B"/>
    <w:rsid w:val="00693DDA"/>
    <w:rsid w:val="006946C3"/>
    <w:rsid w:val="006947BB"/>
    <w:rsid w:val="0069552E"/>
    <w:rsid w:val="00695CBF"/>
    <w:rsid w:val="00697558"/>
    <w:rsid w:val="006979A0"/>
    <w:rsid w:val="00697C97"/>
    <w:rsid w:val="006A0713"/>
    <w:rsid w:val="006A33BB"/>
    <w:rsid w:val="006A6716"/>
    <w:rsid w:val="006A6BFB"/>
    <w:rsid w:val="006A6DE2"/>
    <w:rsid w:val="006A72A0"/>
    <w:rsid w:val="006B0F44"/>
    <w:rsid w:val="006B14DF"/>
    <w:rsid w:val="006B16D9"/>
    <w:rsid w:val="006B1CDF"/>
    <w:rsid w:val="006B2436"/>
    <w:rsid w:val="006B2507"/>
    <w:rsid w:val="006B3451"/>
    <w:rsid w:val="006B3DCB"/>
    <w:rsid w:val="006B479C"/>
    <w:rsid w:val="006B4D35"/>
    <w:rsid w:val="006B4D9D"/>
    <w:rsid w:val="006B4E1B"/>
    <w:rsid w:val="006B5ADF"/>
    <w:rsid w:val="006B5BBC"/>
    <w:rsid w:val="006B5CBF"/>
    <w:rsid w:val="006B62BE"/>
    <w:rsid w:val="006B6311"/>
    <w:rsid w:val="006B6428"/>
    <w:rsid w:val="006B695C"/>
    <w:rsid w:val="006B749D"/>
    <w:rsid w:val="006B769A"/>
    <w:rsid w:val="006B7B6C"/>
    <w:rsid w:val="006C01F8"/>
    <w:rsid w:val="006C03EE"/>
    <w:rsid w:val="006C0F24"/>
    <w:rsid w:val="006C0FDD"/>
    <w:rsid w:val="006C106D"/>
    <w:rsid w:val="006C13B0"/>
    <w:rsid w:val="006C1806"/>
    <w:rsid w:val="006C1979"/>
    <w:rsid w:val="006C2142"/>
    <w:rsid w:val="006C2E5A"/>
    <w:rsid w:val="006C38F6"/>
    <w:rsid w:val="006C429F"/>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06A8"/>
    <w:rsid w:val="006E1277"/>
    <w:rsid w:val="006E2B1D"/>
    <w:rsid w:val="006E3063"/>
    <w:rsid w:val="006E445F"/>
    <w:rsid w:val="006E4C3C"/>
    <w:rsid w:val="006E4E45"/>
    <w:rsid w:val="006E6F5F"/>
    <w:rsid w:val="006E72E8"/>
    <w:rsid w:val="006E7A03"/>
    <w:rsid w:val="006F066B"/>
    <w:rsid w:val="006F0E3D"/>
    <w:rsid w:val="006F149C"/>
    <w:rsid w:val="006F1969"/>
    <w:rsid w:val="006F197F"/>
    <w:rsid w:val="006F329C"/>
    <w:rsid w:val="006F37A6"/>
    <w:rsid w:val="006F392E"/>
    <w:rsid w:val="006F39A0"/>
    <w:rsid w:val="006F3F46"/>
    <w:rsid w:val="006F424C"/>
    <w:rsid w:val="006F4942"/>
    <w:rsid w:val="006F6808"/>
    <w:rsid w:val="006F6D3C"/>
    <w:rsid w:val="0070197E"/>
    <w:rsid w:val="007022BD"/>
    <w:rsid w:val="00702B14"/>
    <w:rsid w:val="00702EA9"/>
    <w:rsid w:val="0070334B"/>
    <w:rsid w:val="00703665"/>
    <w:rsid w:val="00703C65"/>
    <w:rsid w:val="007047FE"/>
    <w:rsid w:val="00705324"/>
    <w:rsid w:val="00705518"/>
    <w:rsid w:val="007058F4"/>
    <w:rsid w:val="00705F8C"/>
    <w:rsid w:val="007060DB"/>
    <w:rsid w:val="00706E37"/>
    <w:rsid w:val="00707163"/>
    <w:rsid w:val="00707ACB"/>
    <w:rsid w:val="00710AE6"/>
    <w:rsid w:val="00711780"/>
    <w:rsid w:val="00711AC0"/>
    <w:rsid w:val="00712B95"/>
    <w:rsid w:val="00712F6C"/>
    <w:rsid w:val="00713359"/>
    <w:rsid w:val="00714227"/>
    <w:rsid w:val="00714CD9"/>
    <w:rsid w:val="00714F26"/>
    <w:rsid w:val="00715177"/>
    <w:rsid w:val="007151A4"/>
    <w:rsid w:val="00715E42"/>
    <w:rsid w:val="00716ED3"/>
    <w:rsid w:val="00717CDF"/>
    <w:rsid w:val="00720983"/>
    <w:rsid w:val="007209AD"/>
    <w:rsid w:val="00722576"/>
    <w:rsid w:val="0072280E"/>
    <w:rsid w:val="00724F96"/>
    <w:rsid w:val="00725406"/>
    <w:rsid w:val="00725C0D"/>
    <w:rsid w:val="007268C4"/>
    <w:rsid w:val="00726BDC"/>
    <w:rsid w:val="00726EF7"/>
    <w:rsid w:val="00727667"/>
    <w:rsid w:val="00727F4C"/>
    <w:rsid w:val="00731DD6"/>
    <w:rsid w:val="00732A83"/>
    <w:rsid w:val="00734377"/>
    <w:rsid w:val="00734B1E"/>
    <w:rsid w:val="00734B90"/>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715"/>
    <w:rsid w:val="00752256"/>
    <w:rsid w:val="00752379"/>
    <w:rsid w:val="00752750"/>
    <w:rsid w:val="00752B4E"/>
    <w:rsid w:val="00752E62"/>
    <w:rsid w:val="0075381A"/>
    <w:rsid w:val="0075404E"/>
    <w:rsid w:val="0075500D"/>
    <w:rsid w:val="00755293"/>
    <w:rsid w:val="0075533B"/>
    <w:rsid w:val="0075549C"/>
    <w:rsid w:val="0075613B"/>
    <w:rsid w:val="0075729C"/>
    <w:rsid w:val="00757A9E"/>
    <w:rsid w:val="0076149B"/>
    <w:rsid w:val="0076191F"/>
    <w:rsid w:val="007619AA"/>
    <w:rsid w:val="00761DD1"/>
    <w:rsid w:val="00763735"/>
    <w:rsid w:val="00763FE8"/>
    <w:rsid w:val="007648CF"/>
    <w:rsid w:val="00765D30"/>
    <w:rsid w:val="00765FEC"/>
    <w:rsid w:val="0076697D"/>
    <w:rsid w:val="00767785"/>
    <w:rsid w:val="00767D21"/>
    <w:rsid w:val="00770003"/>
    <w:rsid w:val="007716A2"/>
    <w:rsid w:val="00773A37"/>
    <w:rsid w:val="00776803"/>
    <w:rsid w:val="00777E8C"/>
    <w:rsid w:val="007821D7"/>
    <w:rsid w:val="007824F8"/>
    <w:rsid w:val="00782B28"/>
    <w:rsid w:val="00782BF6"/>
    <w:rsid w:val="00782E42"/>
    <w:rsid w:val="00782F5E"/>
    <w:rsid w:val="007853B0"/>
    <w:rsid w:val="00785592"/>
    <w:rsid w:val="007860E7"/>
    <w:rsid w:val="00786162"/>
    <w:rsid w:val="007861C1"/>
    <w:rsid w:val="00786B57"/>
    <w:rsid w:val="00787471"/>
    <w:rsid w:val="00790415"/>
    <w:rsid w:val="00790FDB"/>
    <w:rsid w:val="00792BB0"/>
    <w:rsid w:val="00793397"/>
    <w:rsid w:val="00793816"/>
    <w:rsid w:val="007948DD"/>
    <w:rsid w:val="0079604E"/>
    <w:rsid w:val="00796420"/>
    <w:rsid w:val="007966D8"/>
    <w:rsid w:val="00797B95"/>
    <w:rsid w:val="00797CA3"/>
    <w:rsid w:val="007A012C"/>
    <w:rsid w:val="007A0698"/>
    <w:rsid w:val="007A113F"/>
    <w:rsid w:val="007A159C"/>
    <w:rsid w:val="007A37D6"/>
    <w:rsid w:val="007A4131"/>
    <w:rsid w:val="007A4E36"/>
    <w:rsid w:val="007A5091"/>
    <w:rsid w:val="007A51B3"/>
    <w:rsid w:val="007A617E"/>
    <w:rsid w:val="007A6B8F"/>
    <w:rsid w:val="007A712A"/>
    <w:rsid w:val="007A75EC"/>
    <w:rsid w:val="007A766A"/>
    <w:rsid w:val="007A79DD"/>
    <w:rsid w:val="007A7E6B"/>
    <w:rsid w:val="007B07C5"/>
    <w:rsid w:val="007B1E95"/>
    <w:rsid w:val="007B25B8"/>
    <w:rsid w:val="007B30B9"/>
    <w:rsid w:val="007B3B10"/>
    <w:rsid w:val="007B408A"/>
    <w:rsid w:val="007B46BD"/>
    <w:rsid w:val="007B4E28"/>
    <w:rsid w:val="007B5651"/>
    <w:rsid w:val="007B59BA"/>
    <w:rsid w:val="007B7B65"/>
    <w:rsid w:val="007B7DFC"/>
    <w:rsid w:val="007C0F9D"/>
    <w:rsid w:val="007C132A"/>
    <w:rsid w:val="007C14A2"/>
    <w:rsid w:val="007C29D0"/>
    <w:rsid w:val="007C371D"/>
    <w:rsid w:val="007C4291"/>
    <w:rsid w:val="007C45E0"/>
    <w:rsid w:val="007C4B2F"/>
    <w:rsid w:val="007C5422"/>
    <w:rsid w:val="007C568E"/>
    <w:rsid w:val="007D06B5"/>
    <w:rsid w:val="007D0B32"/>
    <w:rsid w:val="007D100C"/>
    <w:rsid w:val="007D12D8"/>
    <w:rsid w:val="007D23C0"/>
    <w:rsid w:val="007D3930"/>
    <w:rsid w:val="007D3CF7"/>
    <w:rsid w:val="007D4D07"/>
    <w:rsid w:val="007D69A1"/>
    <w:rsid w:val="007E1A43"/>
    <w:rsid w:val="007E2271"/>
    <w:rsid w:val="007E24B1"/>
    <w:rsid w:val="007E262F"/>
    <w:rsid w:val="007E4F8B"/>
    <w:rsid w:val="007E4FEF"/>
    <w:rsid w:val="007E74B7"/>
    <w:rsid w:val="007E7ABD"/>
    <w:rsid w:val="007E7BB1"/>
    <w:rsid w:val="007E7F18"/>
    <w:rsid w:val="007F0516"/>
    <w:rsid w:val="007F1112"/>
    <w:rsid w:val="007F1388"/>
    <w:rsid w:val="007F162A"/>
    <w:rsid w:val="007F2254"/>
    <w:rsid w:val="007F2325"/>
    <w:rsid w:val="007F2802"/>
    <w:rsid w:val="007F2C32"/>
    <w:rsid w:val="007F3133"/>
    <w:rsid w:val="007F3D1D"/>
    <w:rsid w:val="007F44CB"/>
    <w:rsid w:val="007F4CAD"/>
    <w:rsid w:val="007F65CC"/>
    <w:rsid w:val="007F6B11"/>
    <w:rsid w:val="007F6BFA"/>
    <w:rsid w:val="007F6C0F"/>
    <w:rsid w:val="0080071D"/>
    <w:rsid w:val="0080078C"/>
    <w:rsid w:val="00800D4A"/>
    <w:rsid w:val="00801011"/>
    <w:rsid w:val="00801C9E"/>
    <w:rsid w:val="0080378E"/>
    <w:rsid w:val="00803C07"/>
    <w:rsid w:val="00803E8F"/>
    <w:rsid w:val="00803F8B"/>
    <w:rsid w:val="008052FF"/>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247C"/>
    <w:rsid w:val="00823171"/>
    <w:rsid w:val="008231EA"/>
    <w:rsid w:val="00823347"/>
    <w:rsid w:val="008237B5"/>
    <w:rsid w:val="008247F8"/>
    <w:rsid w:val="00824C73"/>
    <w:rsid w:val="00825E3A"/>
    <w:rsid w:val="00827327"/>
    <w:rsid w:val="008276BB"/>
    <w:rsid w:val="00827B07"/>
    <w:rsid w:val="008313DD"/>
    <w:rsid w:val="00831955"/>
    <w:rsid w:val="0083231F"/>
    <w:rsid w:val="00832330"/>
    <w:rsid w:val="00833CD2"/>
    <w:rsid w:val="008353C5"/>
    <w:rsid w:val="008355E0"/>
    <w:rsid w:val="00835B58"/>
    <w:rsid w:val="00836000"/>
    <w:rsid w:val="00836D78"/>
    <w:rsid w:val="00837049"/>
    <w:rsid w:val="0084041C"/>
    <w:rsid w:val="00840A73"/>
    <w:rsid w:val="00840C5A"/>
    <w:rsid w:val="008417D2"/>
    <w:rsid w:val="00841DB4"/>
    <w:rsid w:val="00841F7F"/>
    <w:rsid w:val="00842790"/>
    <w:rsid w:val="00843730"/>
    <w:rsid w:val="008437AD"/>
    <w:rsid w:val="008443F3"/>
    <w:rsid w:val="00845467"/>
    <w:rsid w:val="00845607"/>
    <w:rsid w:val="00845C8A"/>
    <w:rsid w:val="008461F0"/>
    <w:rsid w:val="0084659B"/>
    <w:rsid w:val="00846844"/>
    <w:rsid w:val="008468AF"/>
    <w:rsid w:val="008469C9"/>
    <w:rsid w:val="00847C69"/>
    <w:rsid w:val="00847F3A"/>
    <w:rsid w:val="00850946"/>
    <w:rsid w:val="0085132B"/>
    <w:rsid w:val="008513EF"/>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2F22"/>
    <w:rsid w:val="00873F9C"/>
    <w:rsid w:val="008750F5"/>
    <w:rsid w:val="008756BD"/>
    <w:rsid w:val="008772A0"/>
    <w:rsid w:val="008772C2"/>
    <w:rsid w:val="00877402"/>
    <w:rsid w:val="00877B70"/>
    <w:rsid w:val="00880723"/>
    <w:rsid w:val="00880BBF"/>
    <w:rsid w:val="0088104D"/>
    <w:rsid w:val="00881359"/>
    <w:rsid w:val="008815CC"/>
    <w:rsid w:val="00881F10"/>
    <w:rsid w:val="00882013"/>
    <w:rsid w:val="008824DB"/>
    <w:rsid w:val="00882A4E"/>
    <w:rsid w:val="00882B1D"/>
    <w:rsid w:val="00882C0A"/>
    <w:rsid w:val="00882DA1"/>
    <w:rsid w:val="00883DD6"/>
    <w:rsid w:val="00884019"/>
    <w:rsid w:val="00884654"/>
    <w:rsid w:val="00885B03"/>
    <w:rsid w:val="00886232"/>
    <w:rsid w:val="0088671C"/>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AC9"/>
    <w:rsid w:val="00896520"/>
    <w:rsid w:val="00897BE3"/>
    <w:rsid w:val="008A1C07"/>
    <w:rsid w:val="008A22B3"/>
    <w:rsid w:val="008A2C5A"/>
    <w:rsid w:val="008A2D36"/>
    <w:rsid w:val="008A4029"/>
    <w:rsid w:val="008A60E2"/>
    <w:rsid w:val="008A7310"/>
    <w:rsid w:val="008A7403"/>
    <w:rsid w:val="008A7C8A"/>
    <w:rsid w:val="008B126B"/>
    <w:rsid w:val="008B1719"/>
    <w:rsid w:val="008B180B"/>
    <w:rsid w:val="008B2B2A"/>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BBB"/>
    <w:rsid w:val="008D2E44"/>
    <w:rsid w:val="008D3038"/>
    <w:rsid w:val="008D3B46"/>
    <w:rsid w:val="008D3E56"/>
    <w:rsid w:val="008D4114"/>
    <w:rsid w:val="008D4811"/>
    <w:rsid w:val="008D564D"/>
    <w:rsid w:val="008D5B7C"/>
    <w:rsid w:val="008D5F77"/>
    <w:rsid w:val="008D60FB"/>
    <w:rsid w:val="008D6764"/>
    <w:rsid w:val="008D6839"/>
    <w:rsid w:val="008D7CB7"/>
    <w:rsid w:val="008E1178"/>
    <w:rsid w:val="008E2B2A"/>
    <w:rsid w:val="008E3B16"/>
    <w:rsid w:val="008E3F0E"/>
    <w:rsid w:val="008E45A2"/>
    <w:rsid w:val="008E5806"/>
    <w:rsid w:val="008E68F1"/>
    <w:rsid w:val="008E6B8C"/>
    <w:rsid w:val="008E6CA6"/>
    <w:rsid w:val="008E77B6"/>
    <w:rsid w:val="008F0889"/>
    <w:rsid w:val="008F08D7"/>
    <w:rsid w:val="008F0BF8"/>
    <w:rsid w:val="008F247B"/>
    <w:rsid w:val="008F35F6"/>
    <w:rsid w:val="008F36D2"/>
    <w:rsid w:val="008F41B6"/>
    <w:rsid w:val="008F5099"/>
    <w:rsid w:val="008F53F4"/>
    <w:rsid w:val="008F6BDF"/>
    <w:rsid w:val="008F7F8E"/>
    <w:rsid w:val="0090116F"/>
    <w:rsid w:val="00902E29"/>
    <w:rsid w:val="00903E35"/>
    <w:rsid w:val="00906EA9"/>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982"/>
    <w:rsid w:val="00923A22"/>
    <w:rsid w:val="00923CEB"/>
    <w:rsid w:val="009240FA"/>
    <w:rsid w:val="0092443D"/>
    <w:rsid w:val="0092537C"/>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C35"/>
    <w:rsid w:val="00942E94"/>
    <w:rsid w:val="0094449C"/>
    <w:rsid w:val="0094485D"/>
    <w:rsid w:val="00945963"/>
    <w:rsid w:val="0094681E"/>
    <w:rsid w:val="00946A34"/>
    <w:rsid w:val="00946B83"/>
    <w:rsid w:val="00951844"/>
    <w:rsid w:val="00952829"/>
    <w:rsid w:val="009528F8"/>
    <w:rsid w:val="009537FD"/>
    <w:rsid w:val="00953891"/>
    <w:rsid w:val="0095399B"/>
    <w:rsid w:val="00953D27"/>
    <w:rsid w:val="009555A4"/>
    <w:rsid w:val="009569A8"/>
    <w:rsid w:val="00956C5B"/>
    <w:rsid w:val="009576F5"/>
    <w:rsid w:val="00957A91"/>
    <w:rsid w:val="00957AA7"/>
    <w:rsid w:val="009601A2"/>
    <w:rsid w:val="0096036D"/>
    <w:rsid w:val="00960570"/>
    <w:rsid w:val="00961526"/>
    <w:rsid w:val="0096161C"/>
    <w:rsid w:val="009633B4"/>
    <w:rsid w:val="009639EA"/>
    <w:rsid w:val="00963ACC"/>
    <w:rsid w:val="00963B24"/>
    <w:rsid w:val="00964482"/>
    <w:rsid w:val="00964BE3"/>
    <w:rsid w:val="00965FC1"/>
    <w:rsid w:val="00966122"/>
    <w:rsid w:val="00966216"/>
    <w:rsid w:val="00966636"/>
    <w:rsid w:val="009669DD"/>
    <w:rsid w:val="00966C08"/>
    <w:rsid w:val="009670C6"/>
    <w:rsid w:val="00967192"/>
    <w:rsid w:val="0096797F"/>
    <w:rsid w:val="00967B24"/>
    <w:rsid w:val="00970318"/>
    <w:rsid w:val="009703B0"/>
    <w:rsid w:val="00970C81"/>
    <w:rsid w:val="00971D6C"/>
    <w:rsid w:val="00972627"/>
    <w:rsid w:val="00973188"/>
    <w:rsid w:val="00974C1B"/>
    <w:rsid w:val="0097516C"/>
    <w:rsid w:val="00975589"/>
    <w:rsid w:val="009759D0"/>
    <w:rsid w:val="00975CE8"/>
    <w:rsid w:val="00980887"/>
    <w:rsid w:val="009846B9"/>
    <w:rsid w:val="0098532B"/>
    <w:rsid w:val="00986062"/>
    <w:rsid w:val="0098656A"/>
    <w:rsid w:val="009865A9"/>
    <w:rsid w:val="00987671"/>
    <w:rsid w:val="009879A4"/>
    <w:rsid w:val="00987E30"/>
    <w:rsid w:val="00990250"/>
    <w:rsid w:val="00990ED6"/>
    <w:rsid w:val="009924BE"/>
    <w:rsid w:val="00992696"/>
    <w:rsid w:val="00992BF5"/>
    <w:rsid w:val="00992CE4"/>
    <w:rsid w:val="009938DC"/>
    <w:rsid w:val="0099452A"/>
    <w:rsid w:val="009946CA"/>
    <w:rsid w:val="009952DB"/>
    <w:rsid w:val="00995E2D"/>
    <w:rsid w:val="0099607A"/>
    <w:rsid w:val="00997416"/>
    <w:rsid w:val="00997456"/>
    <w:rsid w:val="00997564"/>
    <w:rsid w:val="00997654"/>
    <w:rsid w:val="00997FA6"/>
    <w:rsid w:val="009A10A8"/>
    <w:rsid w:val="009A1170"/>
    <w:rsid w:val="009A13E0"/>
    <w:rsid w:val="009A1BC5"/>
    <w:rsid w:val="009A2B7B"/>
    <w:rsid w:val="009A2E34"/>
    <w:rsid w:val="009A3626"/>
    <w:rsid w:val="009A437C"/>
    <w:rsid w:val="009A4380"/>
    <w:rsid w:val="009A4E75"/>
    <w:rsid w:val="009A5FAE"/>
    <w:rsid w:val="009A6B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B7C2D"/>
    <w:rsid w:val="009C0B91"/>
    <w:rsid w:val="009C112A"/>
    <w:rsid w:val="009C37FA"/>
    <w:rsid w:val="009C458D"/>
    <w:rsid w:val="009C4BEE"/>
    <w:rsid w:val="009C596E"/>
    <w:rsid w:val="009C599A"/>
    <w:rsid w:val="009C5FDC"/>
    <w:rsid w:val="009C79A4"/>
    <w:rsid w:val="009D0A93"/>
    <w:rsid w:val="009D1A6B"/>
    <w:rsid w:val="009D1B53"/>
    <w:rsid w:val="009D1F23"/>
    <w:rsid w:val="009D22CB"/>
    <w:rsid w:val="009D2399"/>
    <w:rsid w:val="009D3148"/>
    <w:rsid w:val="009D39F4"/>
    <w:rsid w:val="009D3B84"/>
    <w:rsid w:val="009D42DE"/>
    <w:rsid w:val="009D4DE4"/>
    <w:rsid w:val="009D5779"/>
    <w:rsid w:val="009D7106"/>
    <w:rsid w:val="009D7755"/>
    <w:rsid w:val="009E1C05"/>
    <w:rsid w:val="009E2476"/>
    <w:rsid w:val="009E31EB"/>
    <w:rsid w:val="009E4B32"/>
    <w:rsid w:val="009E4DC6"/>
    <w:rsid w:val="009E53AC"/>
    <w:rsid w:val="009E56A2"/>
    <w:rsid w:val="009E63F4"/>
    <w:rsid w:val="009E6427"/>
    <w:rsid w:val="009E6703"/>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0E3F"/>
    <w:rsid w:val="00A01E8A"/>
    <w:rsid w:val="00A03D35"/>
    <w:rsid w:val="00A045AE"/>
    <w:rsid w:val="00A049F8"/>
    <w:rsid w:val="00A05135"/>
    <w:rsid w:val="00A05A0B"/>
    <w:rsid w:val="00A0649A"/>
    <w:rsid w:val="00A06EC6"/>
    <w:rsid w:val="00A07271"/>
    <w:rsid w:val="00A0796E"/>
    <w:rsid w:val="00A07F76"/>
    <w:rsid w:val="00A07FA6"/>
    <w:rsid w:val="00A1066E"/>
    <w:rsid w:val="00A10731"/>
    <w:rsid w:val="00A125D1"/>
    <w:rsid w:val="00A12C2F"/>
    <w:rsid w:val="00A12E48"/>
    <w:rsid w:val="00A1393D"/>
    <w:rsid w:val="00A13E46"/>
    <w:rsid w:val="00A15D81"/>
    <w:rsid w:val="00A16F2B"/>
    <w:rsid w:val="00A17134"/>
    <w:rsid w:val="00A1741A"/>
    <w:rsid w:val="00A20225"/>
    <w:rsid w:val="00A2031C"/>
    <w:rsid w:val="00A207A2"/>
    <w:rsid w:val="00A214B4"/>
    <w:rsid w:val="00A2151C"/>
    <w:rsid w:val="00A23F33"/>
    <w:rsid w:val="00A263F4"/>
    <w:rsid w:val="00A26D6C"/>
    <w:rsid w:val="00A271A6"/>
    <w:rsid w:val="00A30495"/>
    <w:rsid w:val="00A304A2"/>
    <w:rsid w:val="00A30EC0"/>
    <w:rsid w:val="00A3108F"/>
    <w:rsid w:val="00A31453"/>
    <w:rsid w:val="00A32788"/>
    <w:rsid w:val="00A32A71"/>
    <w:rsid w:val="00A3386A"/>
    <w:rsid w:val="00A341DF"/>
    <w:rsid w:val="00A34343"/>
    <w:rsid w:val="00A3443F"/>
    <w:rsid w:val="00A3475D"/>
    <w:rsid w:val="00A36339"/>
    <w:rsid w:val="00A366A2"/>
    <w:rsid w:val="00A367D9"/>
    <w:rsid w:val="00A36C52"/>
    <w:rsid w:val="00A372F2"/>
    <w:rsid w:val="00A375BB"/>
    <w:rsid w:val="00A4048A"/>
    <w:rsid w:val="00A40E3B"/>
    <w:rsid w:val="00A417AB"/>
    <w:rsid w:val="00A427E3"/>
    <w:rsid w:val="00A44209"/>
    <w:rsid w:val="00A445BF"/>
    <w:rsid w:val="00A44BD9"/>
    <w:rsid w:val="00A45424"/>
    <w:rsid w:val="00A45981"/>
    <w:rsid w:val="00A464B2"/>
    <w:rsid w:val="00A4779B"/>
    <w:rsid w:val="00A50AE1"/>
    <w:rsid w:val="00A50FE6"/>
    <w:rsid w:val="00A510C2"/>
    <w:rsid w:val="00A5124C"/>
    <w:rsid w:val="00A51335"/>
    <w:rsid w:val="00A519C5"/>
    <w:rsid w:val="00A51E82"/>
    <w:rsid w:val="00A5309A"/>
    <w:rsid w:val="00A53340"/>
    <w:rsid w:val="00A540A0"/>
    <w:rsid w:val="00A566C0"/>
    <w:rsid w:val="00A571AC"/>
    <w:rsid w:val="00A578F9"/>
    <w:rsid w:val="00A57B43"/>
    <w:rsid w:val="00A57DF0"/>
    <w:rsid w:val="00A60D05"/>
    <w:rsid w:val="00A6279B"/>
    <w:rsid w:val="00A6302C"/>
    <w:rsid w:val="00A645D4"/>
    <w:rsid w:val="00A65480"/>
    <w:rsid w:val="00A662A5"/>
    <w:rsid w:val="00A668DC"/>
    <w:rsid w:val="00A67F9F"/>
    <w:rsid w:val="00A7052E"/>
    <w:rsid w:val="00A70BA1"/>
    <w:rsid w:val="00A711BC"/>
    <w:rsid w:val="00A71F25"/>
    <w:rsid w:val="00A72BC0"/>
    <w:rsid w:val="00A72C1F"/>
    <w:rsid w:val="00A72FD7"/>
    <w:rsid w:val="00A75B0D"/>
    <w:rsid w:val="00A75D4C"/>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6EB"/>
    <w:rsid w:val="00A906CC"/>
    <w:rsid w:val="00A90BDE"/>
    <w:rsid w:val="00A9191F"/>
    <w:rsid w:val="00A92239"/>
    <w:rsid w:val="00A929BE"/>
    <w:rsid w:val="00A92D10"/>
    <w:rsid w:val="00A92FB4"/>
    <w:rsid w:val="00A92FB9"/>
    <w:rsid w:val="00A9481A"/>
    <w:rsid w:val="00A961DA"/>
    <w:rsid w:val="00A962EE"/>
    <w:rsid w:val="00A975E4"/>
    <w:rsid w:val="00A97B98"/>
    <w:rsid w:val="00A97F96"/>
    <w:rsid w:val="00AA01D2"/>
    <w:rsid w:val="00AA0BF2"/>
    <w:rsid w:val="00AA14D5"/>
    <w:rsid w:val="00AA1EAC"/>
    <w:rsid w:val="00AA22E8"/>
    <w:rsid w:val="00AA4709"/>
    <w:rsid w:val="00AA5085"/>
    <w:rsid w:val="00AA5142"/>
    <w:rsid w:val="00AA5616"/>
    <w:rsid w:val="00AA593B"/>
    <w:rsid w:val="00AA5B6F"/>
    <w:rsid w:val="00AA5B9B"/>
    <w:rsid w:val="00AA5CA7"/>
    <w:rsid w:val="00AA5E89"/>
    <w:rsid w:val="00AA661C"/>
    <w:rsid w:val="00AA67F6"/>
    <w:rsid w:val="00AA7267"/>
    <w:rsid w:val="00AA76F5"/>
    <w:rsid w:val="00AB2045"/>
    <w:rsid w:val="00AB22F6"/>
    <w:rsid w:val="00AB233E"/>
    <w:rsid w:val="00AB2481"/>
    <w:rsid w:val="00AB3331"/>
    <w:rsid w:val="00AB377C"/>
    <w:rsid w:val="00AB3B01"/>
    <w:rsid w:val="00AB52A4"/>
    <w:rsid w:val="00AB5451"/>
    <w:rsid w:val="00AB567B"/>
    <w:rsid w:val="00AB6AD7"/>
    <w:rsid w:val="00AB765B"/>
    <w:rsid w:val="00AB7730"/>
    <w:rsid w:val="00AB793B"/>
    <w:rsid w:val="00AB7AC2"/>
    <w:rsid w:val="00AB7BBE"/>
    <w:rsid w:val="00AB7CA0"/>
    <w:rsid w:val="00AC1F71"/>
    <w:rsid w:val="00AC336B"/>
    <w:rsid w:val="00AC3371"/>
    <w:rsid w:val="00AC4BFE"/>
    <w:rsid w:val="00AC4C8A"/>
    <w:rsid w:val="00AC589A"/>
    <w:rsid w:val="00AC5F16"/>
    <w:rsid w:val="00AC6737"/>
    <w:rsid w:val="00AD034E"/>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2BE"/>
    <w:rsid w:val="00AE6DE5"/>
    <w:rsid w:val="00AE6F43"/>
    <w:rsid w:val="00AE791D"/>
    <w:rsid w:val="00AF282A"/>
    <w:rsid w:val="00AF2A66"/>
    <w:rsid w:val="00AF3252"/>
    <w:rsid w:val="00AF46A9"/>
    <w:rsid w:val="00AF4E40"/>
    <w:rsid w:val="00AF4FC5"/>
    <w:rsid w:val="00AF5B90"/>
    <w:rsid w:val="00AF5FF3"/>
    <w:rsid w:val="00AF6752"/>
    <w:rsid w:val="00AF6953"/>
    <w:rsid w:val="00AF6D56"/>
    <w:rsid w:val="00AF73E7"/>
    <w:rsid w:val="00AF76E6"/>
    <w:rsid w:val="00B01104"/>
    <w:rsid w:val="00B03278"/>
    <w:rsid w:val="00B0497A"/>
    <w:rsid w:val="00B0526B"/>
    <w:rsid w:val="00B05297"/>
    <w:rsid w:val="00B07280"/>
    <w:rsid w:val="00B10169"/>
    <w:rsid w:val="00B10302"/>
    <w:rsid w:val="00B10947"/>
    <w:rsid w:val="00B109A8"/>
    <w:rsid w:val="00B10A91"/>
    <w:rsid w:val="00B10BF4"/>
    <w:rsid w:val="00B11196"/>
    <w:rsid w:val="00B1212D"/>
    <w:rsid w:val="00B126CD"/>
    <w:rsid w:val="00B12966"/>
    <w:rsid w:val="00B12AED"/>
    <w:rsid w:val="00B1561F"/>
    <w:rsid w:val="00B15C16"/>
    <w:rsid w:val="00B16835"/>
    <w:rsid w:val="00B168CA"/>
    <w:rsid w:val="00B16C46"/>
    <w:rsid w:val="00B16FA0"/>
    <w:rsid w:val="00B175A4"/>
    <w:rsid w:val="00B17999"/>
    <w:rsid w:val="00B20FF7"/>
    <w:rsid w:val="00B21493"/>
    <w:rsid w:val="00B216F6"/>
    <w:rsid w:val="00B2208A"/>
    <w:rsid w:val="00B2240B"/>
    <w:rsid w:val="00B22DF0"/>
    <w:rsid w:val="00B24041"/>
    <w:rsid w:val="00B24439"/>
    <w:rsid w:val="00B24613"/>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514F"/>
    <w:rsid w:val="00B36D2A"/>
    <w:rsid w:val="00B36DA4"/>
    <w:rsid w:val="00B37023"/>
    <w:rsid w:val="00B37ED0"/>
    <w:rsid w:val="00B40C4F"/>
    <w:rsid w:val="00B40CD6"/>
    <w:rsid w:val="00B412AE"/>
    <w:rsid w:val="00B4222C"/>
    <w:rsid w:val="00B42BF5"/>
    <w:rsid w:val="00B43F37"/>
    <w:rsid w:val="00B44890"/>
    <w:rsid w:val="00B449D9"/>
    <w:rsid w:val="00B44F8F"/>
    <w:rsid w:val="00B471A1"/>
    <w:rsid w:val="00B51378"/>
    <w:rsid w:val="00B51556"/>
    <w:rsid w:val="00B52526"/>
    <w:rsid w:val="00B54A46"/>
    <w:rsid w:val="00B568C3"/>
    <w:rsid w:val="00B56F92"/>
    <w:rsid w:val="00B56F95"/>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337"/>
    <w:rsid w:val="00B72D34"/>
    <w:rsid w:val="00B72EC3"/>
    <w:rsid w:val="00B7410E"/>
    <w:rsid w:val="00B7570B"/>
    <w:rsid w:val="00B75867"/>
    <w:rsid w:val="00B7741C"/>
    <w:rsid w:val="00B77F21"/>
    <w:rsid w:val="00B80BCC"/>
    <w:rsid w:val="00B80D55"/>
    <w:rsid w:val="00B81063"/>
    <w:rsid w:val="00B81E95"/>
    <w:rsid w:val="00B81F79"/>
    <w:rsid w:val="00B82B7A"/>
    <w:rsid w:val="00B83351"/>
    <w:rsid w:val="00B8397D"/>
    <w:rsid w:val="00B8400D"/>
    <w:rsid w:val="00B84B8A"/>
    <w:rsid w:val="00B85D81"/>
    <w:rsid w:val="00B85F06"/>
    <w:rsid w:val="00B86048"/>
    <w:rsid w:val="00B87A7F"/>
    <w:rsid w:val="00B902B7"/>
    <w:rsid w:val="00B91EB8"/>
    <w:rsid w:val="00B92067"/>
    <w:rsid w:val="00B9294B"/>
    <w:rsid w:val="00B92998"/>
    <w:rsid w:val="00B92A8D"/>
    <w:rsid w:val="00B92AA9"/>
    <w:rsid w:val="00B93140"/>
    <w:rsid w:val="00B9342E"/>
    <w:rsid w:val="00B93CEE"/>
    <w:rsid w:val="00B93F02"/>
    <w:rsid w:val="00B94709"/>
    <w:rsid w:val="00B956FD"/>
    <w:rsid w:val="00B95B23"/>
    <w:rsid w:val="00B960BB"/>
    <w:rsid w:val="00B96FE3"/>
    <w:rsid w:val="00B96FFD"/>
    <w:rsid w:val="00B97914"/>
    <w:rsid w:val="00B97DE5"/>
    <w:rsid w:val="00BA047D"/>
    <w:rsid w:val="00BA0621"/>
    <w:rsid w:val="00BA1BE7"/>
    <w:rsid w:val="00BA20D9"/>
    <w:rsid w:val="00BA2952"/>
    <w:rsid w:val="00BA42D9"/>
    <w:rsid w:val="00BA458E"/>
    <w:rsid w:val="00BA4E67"/>
    <w:rsid w:val="00BA6666"/>
    <w:rsid w:val="00BA6788"/>
    <w:rsid w:val="00BA7050"/>
    <w:rsid w:val="00BA73BB"/>
    <w:rsid w:val="00BA740F"/>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8E5"/>
    <w:rsid w:val="00BC3BE3"/>
    <w:rsid w:val="00BC3D88"/>
    <w:rsid w:val="00BC40D3"/>
    <w:rsid w:val="00BC4203"/>
    <w:rsid w:val="00BC5232"/>
    <w:rsid w:val="00BC56AC"/>
    <w:rsid w:val="00BC6112"/>
    <w:rsid w:val="00BC695E"/>
    <w:rsid w:val="00BC7282"/>
    <w:rsid w:val="00BC75C7"/>
    <w:rsid w:val="00BC7D8C"/>
    <w:rsid w:val="00BC7F4C"/>
    <w:rsid w:val="00BD03A7"/>
    <w:rsid w:val="00BD0AA4"/>
    <w:rsid w:val="00BD0ED1"/>
    <w:rsid w:val="00BD27D3"/>
    <w:rsid w:val="00BD2EAC"/>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51B5"/>
    <w:rsid w:val="00BE614A"/>
    <w:rsid w:val="00BE6D3D"/>
    <w:rsid w:val="00BF0468"/>
    <w:rsid w:val="00BF054B"/>
    <w:rsid w:val="00BF13F9"/>
    <w:rsid w:val="00BF2351"/>
    <w:rsid w:val="00BF365F"/>
    <w:rsid w:val="00BF375A"/>
    <w:rsid w:val="00BF58E6"/>
    <w:rsid w:val="00BF5B84"/>
    <w:rsid w:val="00BF6174"/>
    <w:rsid w:val="00BF65C6"/>
    <w:rsid w:val="00BF673A"/>
    <w:rsid w:val="00BF78B7"/>
    <w:rsid w:val="00BF7D56"/>
    <w:rsid w:val="00C00426"/>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4E6C"/>
    <w:rsid w:val="00C16368"/>
    <w:rsid w:val="00C163A4"/>
    <w:rsid w:val="00C166E6"/>
    <w:rsid w:val="00C17B07"/>
    <w:rsid w:val="00C17D20"/>
    <w:rsid w:val="00C17D3E"/>
    <w:rsid w:val="00C203FB"/>
    <w:rsid w:val="00C207A5"/>
    <w:rsid w:val="00C217B2"/>
    <w:rsid w:val="00C22A8A"/>
    <w:rsid w:val="00C23531"/>
    <w:rsid w:val="00C23774"/>
    <w:rsid w:val="00C23EA3"/>
    <w:rsid w:val="00C24BE1"/>
    <w:rsid w:val="00C25124"/>
    <w:rsid w:val="00C2547D"/>
    <w:rsid w:val="00C2585A"/>
    <w:rsid w:val="00C25F39"/>
    <w:rsid w:val="00C26702"/>
    <w:rsid w:val="00C26F38"/>
    <w:rsid w:val="00C27554"/>
    <w:rsid w:val="00C30D49"/>
    <w:rsid w:val="00C31057"/>
    <w:rsid w:val="00C32317"/>
    <w:rsid w:val="00C327AB"/>
    <w:rsid w:val="00C32C5C"/>
    <w:rsid w:val="00C358FF"/>
    <w:rsid w:val="00C364C7"/>
    <w:rsid w:val="00C36EFA"/>
    <w:rsid w:val="00C37FAE"/>
    <w:rsid w:val="00C40423"/>
    <w:rsid w:val="00C40B1F"/>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5B8E"/>
    <w:rsid w:val="00C55EFB"/>
    <w:rsid w:val="00C563DE"/>
    <w:rsid w:val="00C56C8B"/>
    <w:rsid w:val="00C60559"/>
    <w:rsid w:val="00C61002"/>
    <w:rsid w:val="00C6188D"/>
    <w:rsid w:val="00C62D17"/>
    <w:rsid w:val="00C62E93"/>
    <w:rsid w:val="00C63EB7"/>
    <w:rsid w:val="00C6446C"/>
    <w:rsid w:val="00C652F5"/>
    <w:rsid w:val="00C66080"/>
    <w:rsid w:val="00C665B1"/>
    <w:rsid w:val="00C66E84"/>
    <w:rsid w:val="00C677A9"/>
    <w:rsid w:val="00C6797F"/>
    <w:rsid w:val="00C72AA8"/>
    <w:rsid w:val="00C72BF0"/>
    <w:rsid w:val="00C72FC6"/>
    <w:rsid w:val="00C73739"/>
    <w:rsid w:val="00C73EC6"/>
    <w:rsid w:val="00C73FA7"/>
    <w:rsid w:val="00C7484E"/>
    <w:rsid w:val="00C77B45"/>
    <w:rsid w:val="00C77D35"/>
    <w:rsid w:val="00C77D62"/>
    <w:rsid w:val="00C803DC"/>
    <w:rsid w:val="00C8293B"/>
    <w:rsid w:val="00C82C7E"/>
    <w:rsid w:val="00C84A62"/>
    <w:rsid w:val="00C84BB7"/>
    <w:rsid w:val="00C86467"/>
    <w:rsid w:val="00C86BFD"/>
    <w:rsid w:val="00C86F8A"/>
    <w:rsid w:val="00C90258"/>
    <w:rsid w:val="00C911CD"/>
    <w:rsid w:val="00C914DF"/>
    <w:rsid w:val="00C931D5"/>
    <w:rsid w:val="00C933D0"/>
    <w:rsid w:val="00C94ECB"/>
    <w:rsid w:val="00C96068"/>
    <w:rsid w:val="00C9778C"/>
    <w:rsid w:val="00C97DDB"/>
    <w:rsid w:val="00CA10DF"/>
    <w:rsid w:val="00CA1940"/>
    <w:rsid w:val="00CA1E9E"/>
    <w:rsid w:val="00CA2226"/>
    <w:rsid w:val="00CA3427"/>
    <w:rsid w:val="00CA42F7"/>
    <w:rsid w:val="00CA5B7A"/>
    <w:rsid w:val="00CA5C29"/>
    <w:rsid w:val="00CA5DAD"/>
    <w:rsid w:val="00CA78C6"/>
    <w:rsid w:val="00CA7AD5"/>
    <w:rsid w:val="00CA7AF5"/>
    <w:rsid w:val="00CB0D6A"/>
    <w:rsid w:val="00CB1CD3"/>
    <w:rsid w:val="00CB3102"/>
    <w:rsid w:val="00CB3124"/>
    <w:rsid w:val="00CB34DC"/>
    <w:rsid w:val="00CB3813"/>
    <w:rsid w:val="00CB3CE4"/>
    <w:rsid w:val="00CB53E9"/>
    <w:rsid w:val="00CB756E"/>
    <w:rsid w:val="00CB7AFF"/>
    <w:rsid w:val="00CC1183"/>
    <w:rsid w:val="00CC1BDA"/>
    <w:rsid w:val="00CC20F5"/>
    <w:rsid w:val="00CC223C"/>
    <w:rsid w:val="00CC2400"/>
    <w:rsid w:val="00CC2901"/>
    <w:rsid w:val="00CC3422"/>
    <w:rsid w:val="00CC3841"/>
    <w:rsid w:val="00CC4030"/>
    <w:rsid w:val="00CC6033"/>
    <w:rsid w:val="00CD0451"/>
    <w:rsid w:val="00CD0587"/>
    <w:rsid w:val="00CD0818"/>
    <w:rsid w:val="00CD0BCD"/>
    <w:rsid w:val="00CD0EDE"/>
    <w:rsid w:val="00CD1D18"/>
    <w:rsid w:val="00CD1E1F"/>
    <w:rsid w:val="00CD1E50"/>
    <w:rsid w:val="00CD210F"/>
    <w:rsid w:val="00CD2452"/>
    <w:rsid w:val="00CD2E43"/>
    <w:rsid w:val="00CD4605"/>
    <w:rsid w:val="00CD4B62"/>
    <w:rsid w:val="00CD4E2F"/>
    <w:rsid w:val="00CD5BB9"/>
    <w:rsid w:val="00CD5D78"/>
    <w:rsid w:val="00CD60B3"/>
    <w:rsid w:val="00CD765E"/>
    <w:rsid w:val="00CD7F30"/>
    <w:rsid w:val="00CE2E78"/>
    <w:rsid w:val="00CE3945"/>
    <w:rsid w:val="00CE3C10"/>
    <w:rsid w:val="00CE4949"/>
    <w:rsid w:val="00CE4C2F"/>
    <w:rsid w:val="00CE57FA"/>
    <w:rsid w:val="00CE6163"/>
    <w:rsid w:val="00CE6AD8"/>
    <w:rsid w:val="00CE7956"/>
    <w:rsid w:val="00CE7E25"/>
    <w:rsid w:val="00CE7E7F"/>
    <w:rsid w:val="00CF0076"/>
    <w:rsid w:val="00CF0DD0"/>
    <w:rsid w:val="00CF3CCE"/>
    <w:rsid w:val="00CF3E17"/>
    <w:rsid w:val="00CF4EBF"/>
    <w:rsid w:val="00CF519D"/>
    <w:rsid w:val="00CF5602"/>
    <w:rsid w:val="00CF5A41"/>
    <w:rsid w:val="00CF6276"/>
    <w:rsid w:val="00D001B9"/>
    <w:rsid w:val="00D00EDD"/>
    <w:rsid w:val="00D0135F"/>
    <w:rsid w:val="00D01968"/>
    <w:rsid w:val="00D0223A"/>
    <w:rsid w:val="00D03362"/>
    <w:rsid w:val="00D037B4"/>
    <w:rsid w:val="00D05D2E"/>
    <w:rsid w:val="00D06F0A"/>
    <w:rsid w:val="00D07103"/>
    <w:rsid w:val="00D079FD"/>
    <w:rsid w:val="00D07B65"/>
    <w:rsid w:val="00D07E1A"/>
    <w:rsid w:val="00D10864"/>
    <w:rsid w:val="00D11003"/>
    <w:rsid w:val="00D1214C"/>
    <w:rsid w:val="00D12770"/>
    <w:rsid w:val="00D127CF"/>
    <w:rsid w:val="00D1317B"/>
    <w:rsid w:val="00D13729"/>
    <w:rsid w:val="00D13991"/>
    <w:rsid w:val="00D13BF4"/>
    <w:rsid w:val="00D14DD4"/>
    <w:rsid w:val="00D14E87"/>
    <w:rsid w:val="00D14F34"/>
    <w:rsid w:val="00D1676B"/>
    <w:rsid w:val="00D16C21"/>
    <w:rsid w:val="00D17F09"/>
    <w:rsid w:val="00D203ED"/>
    <w:rsid w:val="00D21FB0"/>
    <w:rsid w:val="00D22D7A"/>
    <w:rsid w:val="00D23069"/>
    <w:rsid w:val="00D24906"/>
    <w:rsid w:val="00D25240"/>
    <w:rsid w:val="00D25A8E"/>
    <w:rsid w:val="00D25E71"/>
    <w:rsid w:val="00D26519"/>
    <w:rsid w:val="00D26606"/>
    <w:rsid w:val="00D26B05"/>
    <w:rsid w:val="00D27618"/>
    <w:rsid w:val="00D276D9"/>
    <w:rsid w:val="00D27831"/>
    <w:rsid w:val="00D278AE"/>
    <w:rsid w:val="00D2792C"/>
    <w:rsid w:val="00D27D58"/>
    <w:rsid w:val="00D30176"/>
    <w:rsid w:val="00D31728"/>
    <w:rsid w:val="00D3178B"/>
    <w:rsid w:val="00D323AE"/>
    <w:rsid w:val="00D32590"/>
    <w:rsid w:val="00D32678"/>
    <w:rsid w:val="00D32DC0"/>
    <w:rsid w:val="00D33435"/>
    <w:rsid w:val="00D346B6"/>
    <w:rsid w:val="00D3662B"/>
    <w:rsid w:val="00D41DFB"/>
    <w:rsid w:val="00D42094"/>
    <w:rsid w:val="00D42741"/>
    <w:rsid w:val="00D42B6B"/>
    <w:rsid w:val="00D43E72"/>
    <w:rsid w:val="00D44261"/>
    <w:rsid w:val="00D449F0"/>
    <w:rsid w:val="00D44ECE"/>
    <w:rsid w:val="00D45DA1"/>
    <w:rsid w:val="00D46477"/>
    <w:rsid w:val="00D46EC1"/>
    <w:rsid w:val="00D47273"/>
    <w:rsid w:val="00D503DE"/>
    <w:rsid w:val="00D50AEC"/>
    <w:rsid w:val="00D52CDE"/>
    <w:rsid w:val="00D534B6"/>
    <w:rsid w:val="00D537A3"/>
    <w:rsid w:val="00D53DD7"/>
    <w:rsid w:val="00D56C20"/>
    <w:rsid w:val="00D57676"/>
    <w:rsid w:val="00D609FC"/>
    <w:rsid w:val="00D622F5"/>
    <w:rsid w:val="00D62C5C"/>
    <w:rsid w:val="00D62CE4"/>
    <w:rsid w:val="00D63312"/>
    <w:rsid w:val="00D6435A"/>
    <w:rsid w:val="00D64C3E"/>
    <w:rsid w:val="00D65E26"/>
    <w:rsid w:val="00D66182"/>
    <w:rsid w:val="00D6713B"/>
    <w:rsid w:val="00D67D63"/>
    <w:rsid w:val="00D70535"/>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1BD"/>
    <w:rsid w:val="00D86428"/>
    <w:rsid w:val="00D866D6"/>
    <w:rsid w:val="00D86AE6"/>
    <w:rsid w:val="00D8739A"/>
    <w:rsid w:val="00D90A84"/>
    <w:rsid w:val="00D912F7"/>
    <w:rsid w:val="00D9174F"/>
    <w:rsid w:val="00D917CF"/>
    <w:rsid w:val="00D91FD1"/>
    <w:rsid w:val="00D92A80"/>
    <w:rsid w:val="00D92E38"/>
    <w:rsid w:val="00D956B8"/>
    <w:rsid w:val="00D95AA7"/>
    <w:rsid w:val="00D95B17"/>
    <w:rsid w:val="00D95B1F"/>
    <w:rsid w:val="00D961B0"/>
    <w:rsid w:val="00D961E5"/>
    <w:rsid w:val="00D972BB"/>
    <w:rsid w:val="00D9738D"/>
    <w:rsid w:val="00D976DD"/>
    <w:rsid w:val="00D97AA1"/>
    <w:rsid w:val="00DA009D"/>
    <w:rsid w:val="00DA10D9"/>
    <w:rsid w:val="00DA19C4"/>
    <w:rsid w:val="00DA1AA1"/>
    <w:rsid w:val="00DA1E96"/>
    <w:rsid w:val="00DA35AD"/>
    <w:rsid w:val="00DA3A0A"/>
    <w:rsid w:val="00DA3BB0"/>
    <w:rsid w:val="00DA3F67"/>
    <w:rsid w:val="00DA49EA"/>
    <w:rsid w:val="00DA5C9C"/>
    <w:rsid w:val="00DA63F9"/>
    <w:rsid w:val="00DA7328"/>
    <w:rsid w:val="00DA77A9"/>
    <w:rsid w:val="00DA7917"/>
    <w:rsid w:val="00DA79F3"/>
    <w:rsid w:val="00DB1DFF"/>
    <w:rsid w:val="00DB22CD"/>
    <w:rsid w:val="00DB2916"/>
    <w:rsid w:val="00DB2DDF"/>
    <w:rsid w:val="00DB3680"/>
    <w:rsid w:val="00DB3719"/>
    <w:rsid w:val="00DB3B28"/>
    <w:rsid w:val="00DB3C6D"/>
    <w:rsid w:val="00DB546D"/>
    <w:rsid w:val="00DB629F"/>
    <w:rsid w:val="00DB6798"/>
    <w:rsid w:val="00DC23BC"/>
    <w:rsid w:val="00DC2AD1"/>
    <w:rsid w:val="00DC470C"/>
    <w:rsid w:val="00DC4B9A"/>
    <w:rsid w:val="00DC4E9F"/>
    <w:rsid w:val="00DC538E"/>
    <w:rsid w:val="00DC67A8"/>
    <w:rsid w:val="00DC67BB"/>
    <w:rsid w:val="00DC6A77"/>
    <w:rsid w:val="00DC6A8B"/>
    <w:rsid w:val="00DC73E6"/>
    <w:rsid w:val="00DC7C6E"/>
    <w:rsid w:val="00DD0510"/>
    <w:rsid w:val="00DD1589"/>
    <w:rsid w:val="00DD18A5"/>
    <w:rsid w:val="00DD23AF"/>
    <w:rsid w:val="00DD350C"/>
    <w:rsid w:val="00DD4431"/>
    <w:rsid w:val="00DD496D"/>
    <w:rsid w:val="00DD503A"/>
    <w:rsid w:val="00DD707D"/>
    <w:rsid w:val="00DD71E0"/>
    <w:rsid w:val="00DE0558"/>
    <w:rsid w:val="00DE254F"/>
    <w:rsid w:val="00DE2B40"/>
    <w:rsid w:val="00DE33B9"/>
    <w:rsid w:val="00DE39CC"/>
    <w:rsid w:val="00DE3ACC"/>
    <w:rsid w:val="00DE3B92"/>
    <w:rsid w:val="00DE47BC"/>
    <w:rsid w:val="00DE6419"/>
    <w:rsid w:val="00DE6FB6"/>
    <w:rsid w:val="00DE777C"/>
    <w:rsid w:val="00DE781F"/>
    <w:rsid w:val="00DF0461"/>
    <w:rsid w:val="00DF1EAA"/>
    <w:rsid w:val="00DF2019"/>
    <w:rsid w:val="00DF2AD1"/>
    <w:rsid w:val="00DF2ED9"/>
    <w:rsid w:val="00DF5CB3"/>
    <w:rsid w:val="00DF6FDF"/>
    <w:rsid w:val="00DF6FE1"/>
    <w:rsid w:val="00DF7F7D"/>
    <w:rsid w:val="00E0043A"/>
    <w:rsid w:val="00E00816"/>
    <w:rsid w:val="00E01D9B"/>
    <w:rsid w:val="00E02454"/>
    <w:rsid w:val="00E02636"/>
    <w:rsid w:val="00E028FF"/>
    <w:rsid w:val="00E02A91"/>
    <w:rsid w:val="00E02CB1"/>
    <w:rsid w:val="00E03A24"/>
    <w:rsid w:val="00E04038"/>
    <w:rsid w:val="00E042E4"/>
    <w:rsid w:val="00E0451D"/>
    <w:rsid w:val="00E047E0"/>
    <w:rsid w:val="00E04CA9"/>
    <w:rsid w:val="00E05181"/>
    <w:rsid w:val="00E05939"/>
    <w:rsid w:val="00E05F60"/>
    <w:rsid w:val="00E0632B"/>
    <w:rsid w:val="00E069AB"/>
    <w:rsid w:val="00E07019"/>
    <w:rsid w:val="00E07B83"/>
    <w:rsid w:val="00E07E23"/>
    <w:rsid w:val="00E1113C"/>
    <w:rsid w:val="00E111AF"/>
    <w:rsid w:val="00E116FC"/>
    <w:rsid w:val="00E11D43"/>
    <w:rsid w:val="00E138C3"/>
    <w:rsid w:val="00E15E78"/>
    <w:rsid w:val="00E162C9"/>
    <w:rsid w:val="00E16833"/>
    <w:rsid w:val="00E1700D"/>
    <w:rsid w:val="00E17353"/>
    <w:rsid w:val="00E20288"/>
    <w:rsid w:val="00E20F84"/>
    <w:rsid w:val="00E221B1"/>
    <w:rsid w:val="00E223D4"/>
    <w:rsid w:val="00E225A7"/>
    <w:rsid w:val="00E2289A"/>
    <w:rsid w:val="00E23E93"/>
    <w:rsid w:val="00E242A5"/>
    <w:rsid w:val="00E24ED3"/>
    <w:rsid w:val="00E25481"/>
    <w:rsid w:val="00E258B8"/>
    <w:rsid w:val="00E26A5A"/>
    <w:rsid w:val="00E26C55"/>
    <w:rsid w:val="00E27419"/>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23A"/>
    <w:rsid w:val="00E45857"/>
    <w:rsid w:val="00E45C0C"/>
    <w:rsid w:val="00E45F86"/>
    <w:rsid w:val="00E5047B"/>
    <w:rsid w:val="00E5096C"/>
    <w:rsid w:val="00E50AD1"/>
    <w:rsid w:val="00E50C33"/>
    <w:rsid w:val="00E50C6A"/>
    <w:rsid w:val="00E50DE9"/>
    <w:rsid w:val="00E51FE2"/>
    <w:rsid w:val="00E52B1C"/>
    <w:rsid w:val="00E53996"/>
    <w:rsid w:val="00E53DE3"/>
    <w:rsid w:val="00E53F63"/>
    <w:rsid w:val="00E5434A"/>
    <w:rsid w:val="00E54C07"/>
    <w:rsid w:val="00E5552F"/>
    <w:rsid w:val="00E556A6"/>
    <w:rsid w:val="00E566F4"/>
    <w:rsid w:val="00E61BDC"/>
    <w:rsid w:val="00E62D11"/>
    <w:rsid w:val="00E630C2"/>
    <w:rsid w:val="00E63EF7"/>
    <w:rsid w:val="00E6408F"/>
    <w:rsid w:val="00E66AB1"/>
    <w:rsid w:val="00E72F2F"/>
    <w:rsid w:val="00E732C1"/>
    <w:rsid w:val="00E733A4"/>
    <w:rsid w:val="00E736ED"/>
    <w:rsid w:val="00E73B81"/>
    <w:rsid w:val="00E74520"/>
    <w:rsid w:val="00E749C0"/>
    <w:rsid w:val="00E74E43"/>
    <w:rsid w:val="00E761CF"/>
    <w:rsid w:val="00E77E42"/>
    <w:rsid w:val="00E80252"/>
    <w:rsid w:val="00E805FA"/>
    <w:rsid w:val="00E80D47"/>
    <w:rsid w:val="00E8154E"/>
    <w:rsid w:val="00E8187E"/>
    <w:rsid w:val="00E81E23"/>
    <w:rsid w:val="00E829A8"/>
    <w:rsid w:val="00E83DD8"/>
    <w:rsid w:val="00E8420F"/>
    <w:rsid w:val="00E8466B"/>
    <w:rsid w:val="00E84677"/>
    <w:rsid w:val="00E84F93"/>
    <w:rsid w:val="00E909E0"/>
    <w:rsid w:val="00E90DCA"/>
    <w:rsid w:val="00E92239"/>
    <w:rsid w:val="00E92663"/>
    <w:rsid w:val="00E92C5A"/>
    <w:rsid w:val="00E92EF7"/>
    <w:rsid w:val="00E9509C"/>
    <w:rsid w:val="00E9538A"/>
    <w:rsid w:val="00E95F15"/>
    <w:rsid w:val="00E95F2A"/>
    <w:rsid w:val="00E9625A"/>
    <w:rsid w:val="00EA0CC5"/>
    <w:rsid w:val="00EA16BB"/>
    <w:rsid w:val="00EA1FBF"/>
    <w:rsid w:val="00EA203B"/>
    <w:rsid w:val="00EA2B31"/>
    <w:rsid w:val="00EA337E"/>
    <w:rsid w:val="00EA3B20"/>
    <w:rsid w:val="00EA45FF"/>
    <w:rsid w:val="00EA52A4"/>
    <w:rsid w:val="00EA5304"/>
    <w:rsid w:val="00EA7089"/>
    <w:rsid w:val="00EA76BC"/>
    <w:rsid w:val="00EB1714"/>
    <w:rsid w:val="00EB19E1"/>
    <w:rsid w:val="00EB1F28"/>
    <w:rsid w:val="00EB3DE4"/>
    <w:rsid w:val="00EB4206"/>
    <w:rsid w:val="00EB44A9"/>
    <w:rsid w:val="00EB4A2E"/>
    <w:rsid w:val="00EB4AF6"/>
    <w:rsid w:val="00EB5263"/>
    <w:rsid w:val="00EB5B70"/>
    <w:rsid w:val="00EB72FF"/>
    <w:rsid w:val="00EB74F6"/>
    <w:rsid w:val="00EC0331"/>
    <w:rsid w:val="00EC0748"/>
    <w:rsid w:val="00EC0E86"/>
    <w:rsid w:val="00EC0F0C"/>
    <w:rsid w:val="00EC115C"/>
    <w:rsid w:val="00EC1F51"/>
    <w:rsid w:val="00EC2396"/>
    <w:rsid w:val="00EC23B9"/>
    <w:rsid w:val="00EC2E28"/>
    <w:rsid w:val="00EC3381"/>
    <w:rsid w:val="00EC33E3"/>
    <w:rsid w:val="00EC425B"/>
    <w:rsid w:val="00EC5074"/>
    <w:rsid w:val="00EC60DF"/>
    <w:rsid w:val="00EC6D66"/>
    <w:rsid w:val="00EC6FB2"/>
    <w:rsid w:val="00EC7A90"/>
    <w:rsid w:val="00ED003B"/>
    <w:rsid w:val="00ED04B0"/>
    <w:rsid w:val="00ED08BC"/>
    <w:rsid w:val="00ED107C"/>
    <w:rsid w:val="00ED10A2"/>
    <w:rsid w:val="00ED148D"/>
    <w:rsid w:val="00ED1C0D"/>
    <w:rsid w:val="00ED1F60"/>
    <w:rsid w:val="00ED207A"/>
    <w:rsid w:val="00ED27A6"/>
    <w:rsid w:val="00ED3FBD"/>
    <w:rsid w:val="00ED5388"/>
    <w:rsid w:val="00ED5B68"/>
    <w:rsid w:val="00ED5DF2"/>
    <w:rsid w:val="00ED68EF"/>
    <w:rsid w:val="00ED70A6"/>
    <w:rsid w:val="00ED7125"/>
    <w:rsid w:val="00ED71B3"/>
    <w:rsid w:val="00ED7220"/>
    <w:rsid w:val="00EE043A"/>
    <w:rsid w:val="00EE25C9"/>
    <w:rsid w:val="00EE265B"/>
    <w:rsid w:val="00EE2926"/>
    <w:rsid w:val="00EE2B91"/>
    <w:rsid w:val="00EE2E84"/>
    <w:rsid w:val="00EE2FD4"/>
    <w:rsid w:val="00EE348B"/>
    <w:rsid w:val="00EE4C55"/>
    <w:rsid w:val="00EE4E9F"/>
    <w:rsid w:val="00EE4F34"/>
    <w:rsid w:val="00EE5764"/>
    <w:rsid w:val="00EE6F6B"/>
    <w:rsid w:val="00EE7051"/>
    <w:rsid w:val="00EE7257"/>
    <w:rsid w:val="00EE7C0C"/>
    <w:rsid w:val="00EF14FD"/>
    <w:rsid w:val="00EF275D"/>
    <w:rsid w:val="00EF2B3E"/>
    <w:rsid w:val="00EF2C88"/>
    <w:rsid w:val="00EF2CC7"/>
    <w:rsid w:val="00EF2E54"/>
    <w:rsid w:val="00EF3653"/>
    <w:rsid w:val="00EF51BE"/>
    <w:rsid w:val="00EF5974"/>
    <w:rsid w:val="00EF5AF6"/>
    <w:rsid w:val="00EF61E8"/>
    <w:rsid w:val="00EF68E7"/>
    <w:rsid w:val="00EF6B8E"/>
    <w:rsid w:val="00F00FB2"/>
    <w:rsid w:val="00F01213"/>
    <w:rsid w:val="00F01AD6"/>
    <w:rsid w:val="00F02399"/>
    <w:rsid w:val="00F04187"/>
    <w:rsid w:val="00F053CC"/>
    <w:rsid w:val="00F05459"/>
    <w:rsid w:val="00F05B40"/>
    <w:rsid w:val="00F06FDA"/>
    <w:rsid w:val="00F0700C"/>
    <w:rsid w:val="00F07025"/>
    <w:rsid w:val="00F0708D"/>
    <w:rsid w:val="00F072A0"/>
    <w:rsid w:val="00F11079"/>
    <w:rsid w:val="00F11092"/>
    <w:rsid w:val="00F11D90"/>
    <w:rsid w:val="00F11FE4"/>
    <w:rsid w:val="00F121B7"/>
    <w:rsid w:val="00F12CE9"/>
    <w:rsid w:val="00F130CF"/>
    <w:rsid w:val="00F133E8"/>
    <w:rsid w:val="00F13476"/>
    <w:rsid w:val="00F136B6"/>
    <w:rsid w:val="00F1391A"/>
    <w:rsid w:val="00F14184"/>
    <w:rsid w:val="00F14412"/>
    <w:rsid w:val="00F15B8F"/>
    <w:rsid w:val="00F1695F"/>
    <w:rsid w:val="00F16EF8"/>
    <w:rsid w:val="00F17998"/>
    <w:rsid w:val="00F17AB7"/>
    <w:rsid w:val="00F17C4F"/>
    <w:rsid w:val="00F208F0"/>
    <w:rsid w:val="00F20CCB"/>
    <w:rsid w:val="00F22ABE"/>
    <w:rsid w:val="00F23525"/>
    <w:rsid w:val="00F24641"/>
    <w:rsid w:val="00F2528C"/>
    <w:rsid w:val="00F26F33"/>
    <w:rsid w:val="00F276CC"/>
    <w:rsid w:val="00F27CF9"/>
    <w:rsid w:val="00F27EA3"/>
    <w:rsid w:val="00F30099"/>
    <w:rsid w:val="00F30797"/>
    <w:rsid w:val="00F31A1C"/>
    <w:rsid w:val="00F323D4"/>
    <w:rsid w:val="00F33004"/>
    <w:rsid w:val="00F33A18"/>
    <w:rsid w:val="00F34027"/>
    <w:rsid w:val="00F343B3"/>
    <w:rsid w:val="00F34D9A"/>
    <w:rsid w:val="00F34E0E"/>
    <w:rsid w:val="00F353EE"/>
    <w:rsid w:val="00F357DC"/>
    <w:rsid w:val="00F35BA4"/>
    <w:rsid w:val="00F35F75"/>
    <w:rsid w:val="00F37800"/>
    <w:rsid w:val="00F37AD3"/>
    <w:rsid w:val="00F42092"/>
    <w:rsid w:val="00F420A0"/>
    <w:rsid w:val="00F420F1"/>
    <w:rsid w:val="00F427D6"/>
    <w:rsid w:val="00F42B95"/>
    <w:rsid w:val="00F439BC"/>
    <w:rsid w:val="00F43F04"/>
    <w:rsid w:val="00F44CFD"/>
    <w:rsid w:val="00F465E5"/>
    <w:rsid w:val="00F46916"/>
    <w:rsid w:val="00F46C98"/>
    <w:rsid w:val="00F470F8"/>
    <w:rsid w:val="00F51A55"/>
    <w:rsid w:val="00F52520"/>
    <w:rsid w:val="00F527FA"/>
    <w:rsid w:val="00F52C9D"/>
    <w:rsid w:val="00F52D2E"/>
    <w:rsid w:val="00F537AC"/>
    <w:rsid w:val="00F53898"/>
    <w:rsid w:val="00F541E2"/>
    <w:rsid w:val="00F5478C"/>
    <w:rsid w:val="00F553D3"/>
    <w:rsid w:val="00F556D2"/>
    <w:rsid w:val="00F556D9"/>
    <w:rsid w:val="00F5586F"/>
    <w:rsid w:val="00F56624"/>
    <w:rsid w:val="00F6040E"/>
    <w:rsid w:val="00F608A3"/>
    <w:rsid w:val="00F60A91"/>
    <w:rsid w:val="00F60C51"/>
    <w:rsid w:val="00F60E3B"/>
    <w:rsid w:val="00F60E50"/>
    <w:rsid w:val="00F61EDA"/>
    <w:rsid w:val="00F62FFF"/>
    <w:rsid w:val="00F641C6"/>
    <w:rsid w:val="00F64E57"/>
    <w:rsid w:val="00F65447"/>
    <w:rsid w:val="00F666EF"/>
    <w:rsid w:val="00F66AB4"/>
    <w:rsid w:val="00F676D4"/>
    <w:rsid w:val="00F67C54"/>
    <w:rsid w:val="00F67FAE"/>
    <w:rsid w:val="00F70576"/>
    <w:rsid w:val="00F729C5"/>
    <w:rsid w:val="00F735BB"/>
    <w:rsid w:val="00F735F3"/>
    <w:rsid w:val="00F742B9"/>
    <w:rsid w:val="00F75970"/>
    <w:rsid w:val="00F7647E"/>
    <w:rsid w:val="00F76E4A"/>
    <w:rsid w:val="00F76EEA"/>
    <w:rsid w:val="00F77F46"/>
    <w:rsid w:val="00F8099B"/>
    <w:rsid w:val="00F81A8C"/>
    <w:rsid w:val="00F81C9D"/>
    <w:rsid w:val="00F81CA2"/>
    <w:rsid w:val="00F82716"/>
    <w:rsid w:val="00F82BA0"/>
    <w:rsid w:val="00F82D14"/>
    <w:rsid w:val="00F82F0E"/>
    <w:rsid w:val="00F83A77"/>
    <w:rsid w:val="00F83F1B"/>
    <w:rsid w:val="00F84070"/>
    <w:rsid w:val="00F8436E"/>
    <w:rsid w:val="00F84E2A"/>
    <w:rsid w:val="00F85569"/>
    <w:rsid w:val="00F85D64"/>
    <w:rsid w:val="00F862D2"/>
    <w:rsid w:val="00F86579"/>
    <w:rsid w:val="00F87089"/>
    <w:rsid w:val="00F87669"/>
    <w:rsid w:val="00F87E34"/>
    <w:rsid w:val="00F90F15"/>
    <w:rsid w:val="00F913B7"/>
    <w:rsid w:val="00F94565"/>
    <w:rsid w:val="00F95C1D"/>
    <w:rsid w:val="00F97C5D"/>
    <w:rsid w:val="00FA0FCA"/>
    <w:rsid w:val="00FA1102"/>
    <w:rsid w:val="00FA19DB"/>
    <w:rsid w:val="00FA1CD8"/>
    <w:rsid w:val="00FA2620"/>
    <w:rsid w:val="00FA2CC9"/>
    <w:rsid w:val="00FA2F7F"/>
    <w:rsid w:val="00FA4453"/>
    <w:rsid w:val="00FA48F4"/>
    <w:rsid w:val="00FA519F"/>
    <w:rsid w:val="00FA5F63"/>
    <w:rsid w:val="00FA7863"/>
    <w:rsid w:val="00FB478F"/>
    <w:rsid w:val="00FB47D5"/>
    <w:rsid w:val="00FB7B71"/>
    <w:rsid w:val="00FB7C6A"/>
    <w:rsid w:val="00FC00F7"/>
    <w:rsid w:val="00FC0715"/>
    <w:rsid w:val="00FC078C"/>
    <w:rsid w:val="00FC192E"/>
    <w:rsid w:val="00FC357F"/>
    <w:rsid w:val="00FC4270"/>
    <w:rsid w:val="00FC4FE3"/>
    <w:rsid w:val="00FC5787"/>
    <w:rsid w:val="00FC610A"/>
    <w:rsid w:val="00FC66A1"/>
    <w:rsid w:val="00FC6BE6"/>
    <w:rsid w:val="00FC6CE8"/>
    <w:rsid w:val="00FC6F88"/>
    <w:rsid w:val="00FC7839"/>
    <w:rsid w:val="00FC7A71"/>
    <w:rsid w:val="00FD06F8"/>
    <w:rsid w:val="00FD0C86"/>
    <w:rsid w:val="00FD18D7"/>
    <w:rsid w:val="00FD2C8D"/>
    <w:rsid w:val="00FD30C2"/>
    <w:rsid w:val="00FD3972"/>
    <w:rsid w:val="00FD5D7D"/>
    <w:rsid w:val="00FD69F7"/>
    <w:rsid w:val="00FD6CD1"/>
    <w:rsid w:val="00FD6DFD"/>
    <w:rsid w:val="00FD710D"/>
    <w:rsid w:val="00FD7620"/>
    <w:rsid w:val="00FE086F"/>
    <w:rsid w:val="00FE0BF0"/>
    <w:rsid w:val="00FE1A6A"/>
    <w:rsid w:val="00FE2336"/>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3A8B"/>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D0F74FD4-11EB-4979-9C2C-BCE0A205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no break,Memo Heading 3,0H,l3,list 3,Head 3,1.1.1,3rd level,Major Section Sub Section,PA Minor Section,Head3,Level 3 Head,31,32,33,311,321,34,312,322,35,313,323,36,314,324,37,315,325,38,316,326,39,317,327,310,318"/>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no break Char,Memo Heading 3 Char,0H Char,l3 Char,list 3 Char,Head 3 Char,1.1.1 Char,3rd level Char,Major Section Sub Section Char,PA Minor Section Char,Head3 Char,Level 3 Head Char,31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列出段落1,中等深浅网格 1 - 着色 21,列表段落,¥¡¡¡¡ì¬º¥¹¥È¶ÎÂä,ÁÐ³ö¶ÎÂä,列表段落1,—ño’i—Ž,¥ê¥¹¥È¶ÎÂä"/>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qFormat/>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qFormat/>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qFormat/>
    <w:rsid w:val="000316B9"/>
    <w:rPr>
      <w:rFonts w:ascii="Times New Roman" w:eastAsia="맑은 고딕" w:hAnsi="Times New Roman" w:cs="Times New Roman"/>
      <w:kern w:val="0"/>
      <w:szCs w:val="20"/>
      <w:lang w:val="en-GB"/>
    </w:rPr>
  </w:style>
  <w:style w:type="paragraph" w:customStyle="1" w:styleId="B4">
    <w:name w:val="B4"/>
    <w:basedOn w:val="40"/>
    <w:link w:val="B4Char"/>
    <w:qFormat/>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link w:val="B5Char"/>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qFormat/>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nhideWhenUsed/>
    <w:rsid w:val="00EF68E7"/>
    <w:rPr>
      <w:sz w:val="16"/>
      <w:szCs w:val="16"/>
    </w:rPr>
  </w:style>
  <w:style w:type="paragraph" w:styleId="af">
    <w:name w:val="annotation text"/>
    <w:basedOn w:val="a"/>
    <w:link w:val="Char5"/>
    <w:unhideWhenUsed/>
    <w:rsid w:val="00EF68E7"/>
    <w:pPr>
      <w:spacing w:line="240" w:lineRule="auto"/>
    </w:pPr>
  </w:style>
  <w:style w:type="character" w:customStyle="1" w:styleId="Char5">
    <w:name w:val="메모 텍스트 Char"/>
    <w:basedOn w:val="a0"/>
    <w:link w:val="af"/>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列出段落1 Char,中等深浅网格 1 - 着色 21 Char,列表段落 Char,¥¡¡¡¡ì¬º¥¹¥È¶ÎÂä Char,ÁÐ³ö¶ÎÂä Char,列表段落1 Char,—ño’i—Ž Char,¥ê¥¹¥È¶ÎÂä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qFormat/>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4C0DEC"/>
    <w:pPr>
      <w:numPr>
        <w:numId w:val="10"/>
      </w:numPr>
      <w:spacing w:before="60" w:after="0" w:line="240" w:lineRule="auto"/>
      <w:jc w:val="left"/>
    </w:pPr>
    <w:rPr>
      <w:rFonts w:ascii="Arial" w:eastAsia="MS Mincho" w:hAnsi="Arial"/>
      <w:b/>
      <w:szCs w:val="24"/>
      <w:lang w:eastAsia="en-GB"/>
    </w:rPr>
  </w:style>
  <w:style w:type="character" w:customStyle="1" w:styleId="B5Char">
    <w:name w:val="B5 Char"/>
    <w:link w:val="B5"/>
    <w:qFormat/>
    <w:rsid w:val="000E6ABE"/>
    <w:rPr>
      <w:rFonts w:ascii="Times New Roman" w:eastAsia="맑은 고딕" w:hAnsi="Times New Roman" w:cs="Times New Roman"/>
      <w:kern w:val="0"/>
      <w:szCs w:val="20"/>
      <w:lang w:val="en-GB"/>
    </w:rPr>
  </w:style>
  <w:style w:type="paragraph" w:customStyle="1" w:styleId="B6">
    <w:name w:val="B6"/>
    <w:basedOn w:val="B5"/>
    <w:link w:val="B6Char"/>
    <w:qFormat/>
    <w:rsid w:val="000E6ABE"/>
    <w:pPr>
      <w:spacing w:after="180" w:line="240" w:lineRule="auto"/>
      <w:ind w:left="1985"/>
      <w:jc w:val="left"/>
    </w:pPr>
    <w:rPr>
      <w:rFonts w:eastAsia="Times New Roman"/>
      <w:lang w:val="x-none" w:eastAsia="x-none"/>
    </w:rPr>
  </w:style>
  <w:style w:type="character" w:customStyle="1" w:styleId="B6Char">
    <w:name w:val="B6 Char"/>
    <w:link w:val="B6"/>
    <w:qFormat/>
    <w:rsid w:val="000E6ABE"/>
    <w:rPr>
      <w:rFonts w:ascii="Times New Roman" w:eastAsia="Times New Roman" w:hAnsi="Times New Roman" w:cs="Times New Roman"/>
      <w:kern w:val="0"/>
      <w:szCs w:val="20"/>
      <w:lang w:val="x-none" w:eastAsia="x-none"/>
    </w:rPr>
  </w:style>
  <w:style w:type="character" w:customStyle="1" w:styleId="B1Char1">
    <w:name w:val="B1 Char1"/>
    <w:qFormat/>
    <w:rsid w:val="00A75D4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594196">
      <w:bodyDiv w:val="1"/>
      <w:marLeft w:val="0"/>
      <w:marRight w:val="0"/>
      <w:marTop w:val="0"/>
      <w:marBottom w:val="0"/>
      <w:divBdr>
        <w:top w:val="none" w:sz="0" w:space="0" w:color="auto"/>
        <w:left w:val="none" w:sz="0" w:space="0" w:color="auto"/>
        <w:bottom w:val="none" w:sz="0" w:space="0" w:color="auto"/>
        <w:right w:val="none" w:sz="0" w:space="0" w:color="auto"/>
      </w:divBdr>
      <w:divsChild>
        <w:div w:id="1879275816">
          <w:marLeft w:val="1800"/>
          <w:marRight w:val="0"/>
          <w:marTop w:val="62"/>
          <w:marBottom w:val="0"/>
          <w:divBdr>
            <w:top w:val="none" w:sz="0" w:space="0" w:color="auto"/>
            <w:left w:val="none" w:sz="0" w:space="0" w:color="auto"/>
            <w:bottom w:val="none" w:sz="0" w:space="0" w:color="auto"/>
            <w:right w:val="none" w:sz="0" w:space="0" w:color="auto"/>
          </w:divBdr>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7205835">
      <w:bodyDiv w:val="1"/>
      <w:marLeft w:val="0"/>
      <w:marRight w:val="0"/>
      <w:marTop w:val="0"/>
      <w:marBottom w:val="0"/>
      <w:divBdr>
        <w:top w:val="none" w:sz="0" w:space="0" w:color="auto"/>
        <w:left w:val="none" w:sz="0" w:space="0" w:color="auto"/>
        <w:bottom w:val="none" w:sz="0" w:space="0" w:color="auto"/>
        <w:right w:val="none" w:sz="0" w:space="0" w:color="auto"/>
      </w:divBdr>
      <w:divsChild>
        <w:div w:id="2088451207">
          <w:marLeft w:val="1166"/>
          <w:marRight w:val="0"/>
          <w:marTop w:val="53"/>
          <w:marBottom w:val="0"/>
          <w:divBdr>
            <w:top w:val="none" w:sz="0" w:space="0" w:color="auto"/>
            <w:left w:val="none" w:sz="0" w:space="0" w:color="auto"/>
            <w:bottom w:val="none" w:sz="0" w:space="0" w:color="auto"/>
            <w:right w:val="none" w:sz="0" w:space="0" w:color="auto"/>
          </w:divBdr>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7447633">
      <w:bodyDiv w:val="1"/>
      <w:marLeft w:val="0"/>
      <w:marRight w:val="0"/>
      <w:marTop w:val="0"/>
      <w:marBottom w:val="0"/>
      <w:divBdr>
        <w:top w:val="none" w:sz="0" w:space="0" w:color="auto"/>
        <w:left w:val="none" w:sz="0" w:space="0" w:color="auto"/>
        <w:bottom w:val="none" w:sz="0" w:space="0" w:color="auto"/>
        <w:right w:val="none" w:sz="0" w:space="0" w:color="auto"/>
      </w:divBdr>
      <w:divsChild>
        <w:div w:id="750270349">
          <w:marLeft w:val="1166"/>
          <w:marRight w:val="0"/>
          <w:marTop w:val="53"/>
          <w:marBottom w:val="0"/>
          <w:divBdr>
            <w:top w:val="none" w:sz="0" w:space="0" w:color="auto"/>
            <w:left w:val="none" w:sz="0" w:space="0" w:color="auto"/>
            <w:bottom w:val="none" w:sz="0" w:space="0" w:color="auto"/>
            <w:right w:val="none" w:sz="0" w:space="0" w:color="auto"/>
          </w:divBdr>
        </w:div>
        <w:div w:id="1252351121">
          <w:marLeft w:val="1166"/>
          <w:marRight w:val="0"/>
          <w:marTop w:val="53"/>
          <w:marBottom w:val="0"/>
          <w:divBdr>
            <w:top w:val="none" w:sz="0" w:space="0" w:color="auto"/>
            <w:left w:val="none" w:sz="0" w:space="0" w:color="auto"/>
            <w:bottom w:val="none" w:sz="0" w:space="0" w:color="auto"/>
            <w:right w:val="none" w:sz="0" w:space="0" w:color="auto"/>
          </w:divBdr>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118507">
      <w:bodyDiv w:val="1"/>
      <w:marLeft w:val="0"/>
      <w:marRight w:val="0"/>
      <w:marTop w:val="0"/>
      <w:marBottom w:val="0"/>
      <w:divBdr>
        <w:top w:val="none" w:sz="0" w:space="0" w:color="auto"/>
        <w:left w:val="none" w:sz="0" w:space="0" w:color="auto"/>
        <w:bottom w:val="none" w:sz="0" w:space="0" w:color="auto"/>
        <w:right w:val="none" w:sz="0" w:space="0" w:color="auto"/>
      </w:divBdr>
      <w:divsChild>
        <w:div w:id="1383286571">
          <w:marLeft w:val="0"/>
          <w:marRight w:val="0"/>
          <w:marTop w:val="0"/>
          <w:marBottom w:val="0"/>
          <w:divBdr>
            <w:top w:val="none" w:sz="0" w:space="0" w:color="auto"/>
            <w:left w:val="none" w:sz="0" w:space="0" w:color="auto"/>
            <w:bottom w:val="none" w:sz="0" w:space="0" w:color="auto"/>
            <w:right w:val="none" w:sz="0" w:space="0" w:color="auto"/>
          </w:divBdr>
          <w:divsChild>
            <w:div w:id="590165378">
              <w:marLeft w:val="0"/>
              <w:marRight w:val="0"/>
              <w:marTop w:val="0"/>
              <w:marBottom w:val="0"/>
              <w:divBdr>
                <w:top w:val="none" w:sz="0" w:space="0" w:color="auto"/>
                <w:left w:val="none" w:sz="0" w:space="0" w:color="auto"/>
                <w:bottom w:val="none" w:sz="0" w:space="0" w:color="auto"/>
                <w:right w:val="none" w:sz="0" w:space="0" w:color="auto"/>
              </w:divBdr>
              <w:divsChild>
                <w:div w:id="621569459">
                  <w:marLeft w:val="0"/>
                  <w:marRight w:val="0"/>
                  <w:marTop w:val="0"/>
                  <w:marBottom w:val="0"/>
                  <w:divBdr>
                    <w:top w:val="none" w:sz="0" w:space="0" w:color="auto"/>
                    <w:left w:val="none" w:sz="0" w:space="0" w:color="auto"/>
                    <w:bottom w:val="none" w:sz="0" w:space="0" w:color="auto"/>
                    <w:right w:val="none" w:sz="0" w:space="0" w:color="auto"/>
                  </w:divBdr>
                  <w:divsChild>
                    <w:div w:id="207839390">
                      <w:marLeft w:val="0"/>
                      <w:marRight w:val="0"/>
                      <w:marTop w:val="0"/>
                      <w:marBottom w:val="0"/>
                      <w:divBdr>
                        <w:top w:val="none" w:sz="0" w:space="0" w:color="auto"/>
                        <w:left w:val="none" w:sz="0" w:space="0" w:color="auto"/>
                        <w:bottom w:val="none" w:sz="0" w:space="0" w:color="auto"/>
                        <w:right w:val="none" w:sz="0" w:space="0" w:color="auto"/>
                      </w:divBdr>
                      <w:divsChild>
                        <w:div w:id="1813982021">
                          <w:marLeft w:val="0"/>
                          <w:marRight w:val="0"/>
                          <w:marTop w:val="0"/>
                          <w:marBottom w:val="0"/>
                          <w:divBdr>
                            <w:top w:val="none" w:sz="0" w:space="0" w:color="auto"/>
                            <w:left w:val="none" w:sz="0" w:space="0" w:color="auto"/>
                            <w:bottom w:val="none" w:sz="0" w:space="0" w:color="auto"/>
                            <w:right w:val="none" w:sz="0" w:space="0" w:color="auto"/>
                          </w:divBdr>
                          <w:divsChild>
                            <w:div w:id="601110985">
                              <w:marLeft w:val="0"/>
                              <w:marRight w:val="0"/>
                              <w:marTop w:val="0"/>
                              <w:marBottom w:val="0"/>
                              <w:divBdr>
                                <w:top w:val="none" w:sz="0" w:space="0" w:color="auto"/>
                                <w:left w:val="none" w:sz="0" w:space="0" w:color="auto"/>
                                <w:bottom w:val="none" w:sz="0" w:space="0" w:color="auto"/>
                                <w:right w:val="none" w:sz="0" w:space="0" w:color="auto"/>
                              </w:divBdr>
                              <w:divsChild>
                                <w:div w:id="578104481">
                                  <w:marLeft w:val="0"/>
                                  <w:marRight w:val="0"/>
                                  <w:marTop w:val="0"/>
                                  <w:marBottom w:val="0"/>
                                  <w:divBdr>
                                    <w:top w:val="none" w:sz="0" w:space="0" w:color="auto"/>
                                    <w:left w:val="none" w:sz="0" w:space="0" w:color="auto"/>
                                    <w:bottom w:val="none" w:sz="0" w:space="0" w:color="auto"/>
                                    <w:right w:val="none" w:sz="0" w:space="0" w:color="auto"/>
                                  </w:divBdr>
                                  <w:divsChild>
                                    <w:div w:id="1725643277">
                                      <w:marLeft w:val="0"/>
                                      <w:marRight w:val="0"/>
                                      <w:marTop w:val="0"/>
                                      <w:marBottom w:val="0"/>
                                      <w:divBdr>
                                        <w:top w:val="none" w:sz="0" w:space="0" w:color="auto"/>
                                        <w:left w:val="none" w:sz="0" w:space="0" w:color="auto"/>
                                        <w:bottom w:val="none" w:sz="0" w:space="0" w:color="auto"/>
                                        <w:right w:val="none" w:sz="0" w:space="0" w:color="auto"/>
                                      </w:divBdr>
                                      <w:divsChild>
                                        <w:div w:id="756095274">
                                          <w:marLeft w:val="0"/>
                                          <w:marRight w:val="0"/>
                                          <w:marTop w:val="0"/>
                                          <w:marBottom w:val="495"/>
                                          <w:divBdr>
                                            <w:top w:val="none" w:sz="0" w:space="0" w:color="auto"/>
                                            <w:left w:val="none" w:sz="0" w:space="0" w:color="auto"/>
                                            <w:bottom w:val="none" w:sz="0" w:space="0" w:color="auto"/>
                                            <w:right w:val="none" w:sz="0" w:space="0" w:color="auto"/>
                                          </w:divBdr>
                                          <w:divsChild>
                                            <w:div w:id="182427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1617137">
      <w:bodyDiv w:val="1"/>
      <w:marLeft w:val="0"/>
      <w:marRight w:val="0"/>
      <w:marTop w:val="0"/>
      <w:marBottom w:val="0"/>
      <w:divBdr>
        <w:top w:val="none" w:sz="0" w:space="0" w:color="auto"/>
        <w:left w:val="none" w:sz="0" w:space="0" w:color="auto"/>
        <w:bottom w:val="none" w:sz="0" w:space="0" w:color="auto"/>
        <w:right w:val="none" w:sz="0" w:space="0" w:color="auto"/>
      </w:divBdr>
      <w:divsChild>
        <w:div w:id="362824685">
          <w:marLeft w:val="1800"/>
          <w:marRight w:val="0"/>
          <w:marTop w:val="72"/>
          <w:marBottom w:val="0"/>
          <w:divBdr>
            <w:top w:val="none" w:sz="0" w:space="0" w:color="auto"/>
            <w:left w:val="none" w:sz="0" w:space="0" w:color="auto"/>
            <w:bottom w:val="none" w:sz="0" w:space="0" w:color="auto"/>
            <w:right w:val="none" w:sz="0" w:space="0" w:color="auto"/>
          </w:divBdr>
        </w:div>
        <w:div w:id="379405455">
          <w:marLeft w:val="1800"/>
          <w:marRight w:val="0"/>
          <w:marTop w:val="72"/>
          <w:marBottom w:val="0"/>
          <w:divBdr>
            <w:top w:val="none" w:sz="0" w:space="0" w:color="auto"/>
            <w:left w:val="none" w:sz="0" w:space="0" w:color="auto"/>
            <w:bottom w:val="none" w:sz="0" w:space="0" w:color="auto"/>
            <w:right w:val="none" w:sz="0" w:space="0" w:color="auto"/>
          </w:divBdr>
        </w:div>
        <w:div w:id="423890414">
          <w:marLeft w:val="1800"/>
          <w:marRight w:val="0"/>
          <w:marTop w:val="72"/>
          <w:marBottom w:val="0"/>
          <w:divBdr>
            <w:top w:val="none" w:sz="0" w:space="0" w:color="auto"/>
            <w:left w:val="none" w:sz="0" w:space="0" w:color="auto"/>
            <w:bottom w:val="none" w:sz="0" w:space="0" w:color="auto"/>
            <w:right w:val="none" w:sz="0" w:space="0" w:color="auto"/>
          </w:divBdr>
        </w:div>
        <w:div w:id="885725866">
          <w:marLeft w:val="1800"/>
          <w:marRight w:val="0"/>
          <w:marTop w:val="72"/>
          <w:marBottom w:val="0"/>
          <w:divBdr>
            <w:top w:val="none" w:sz="0" w:space="0" w:color="auto"/>
            <w:left w:val="none" w:sz="0" w:space="0" w:color="auto"/>
            <w:bottom w:val="none" w:sz="0" w:space="0" w:color="auto"/>
            <w:right w:val="none" w:sz="0" w:space="0" w:color="auto"/>
          </w:divBdr>
        </w:div>
        <w:div w:id="1046373981">
          <w:marLeft w:val="1800"/>
          <w:marRight w:val="0"/>
          <w:marTop w:val="72"/>
          <w:marBottom w:val="0"/>
          <w:divBdr>
            <w:top w:val="none" w:sz="0" w:space="0" w:color="auto"/>
            <w:left w:val="none" w:sz="0" w:space="0" w:color="auto"/>
            <w:bottom w:val="none" w:sz="0" w:space="0" w:color="auto"/>
            <w:right w:val="none" w:sz="0" w:space="0" w:color="auto"/>
          </w:divBdr>
        </w:div>
        <w:div w:id="1212155775">
          <w:marLeft w:val="1800"/>
          <w:marRight w:val="0"/>
          <w:marTop w:val="72"/>
          <w:marBottom w:val="0"/>
          <w:divBdr>
            <w:top w:val="none" w:sz="0" w:space="0" w:color="auto"/>
            <w:left w:val="none" w:sz="0" w:space="0" w:color="auto"/>
            <w:bottom w:val="none" w:sz="0" w:space="0" w:color="auto"/>
            <w:right w:val="none" w:sz="0" w:space="0" w:color="auto"/>
          </w:divBdr>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FB572-2396-445A-8B56-17DE854C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578</Words>
  <Characters>3296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LG_HeejeongCho</cp:lastModifiedBy>
  <cp:revision>28</cp:revision>
  <dcterms:created xsi:type="dcterms:W3CDTF">2020-02-12T10:42:00Z</dcterms:created>
  <dcterms:modified xsi:type="dcterms:W3CDTF">2020-02-14T04:35:00Z</dcterms:modified>
</cp:coreProperties>
</file>